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B1142" w14:textId="1F4A54DD" w:rsidR="00736675" w:rsidRDefault="00736675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b/>
          <w:bCs/>
          <w:color w:val="222222"/>
          <w:sz w:val="32"/>
          <w:szCs w:val="32"/>
        </w:rPr>
      </w:pPr>
      <w:r w:rsidRPr="002B2B39">
        <w:rPr>
          <w:rFonts w:ascii="Calibri" w:hAnsi="Calibri" w:cs="Calibri"/>
          <w:b/>
          <w:bCs/>
          <w:color w:val="222222"/>
          <w:sz w:val="32"/>
          <w:szCs w:val="32"/>
        </w:rPr>
        <w:t xml:space="preserve">Vulnerability Audit and Assessment </w:t>
      </w:r>
      <w:r w:rsidR="00C3590C" w:rsidRPr="002B2B39">
        <w:rPr>
          <w:rFonts w:ascii="Calibri" w:hAnsi="Calibri" w:cs="Calibri"/>
          <w:b/>
          <w:bCs/>
          <w:color w:val="222222"/>
          <w:sz w:val="32"/>
          <w:szCs w:val="32"/>
        </w:rPr>
        <w:t>–</w:t>
      </w:r>
      <w:r w:rsidRPr="002B2B39">
        <w:rPr>
          <w:rFonts w:ascii="Calibri" w:hAnsi="Calibri" w:cs="Calibri"/>
          <w:b/>
          <w:bCs/>
          <w:color w:val="222222"/>
          <w:sz w:val="32"/>
          <w:szCs w:val="32"/>
        </w:rPr>
        <w:t xml:space="preserve"> </w:t>
      </w:r>
      <w:r w:rsidR="00C3590C" w:rsidRPr="002B2B39">
        <w:rPr>
          <w:rFonts w:ascii="Calibri" w:hAnsi="Calibri" w:cs="Calibri"/>
          <w:b/>
          <w:bCs/>
          <w:color w:val="222222"/>
          <w:sz w:val="32"/>
          <w:szCs w:val="32"/>
        </w:rPr>
        <w:t>Results and Executive Summary</w:t>
      </w:r>
    </w:p>
    <w:p w14:paraId="01A65ADC" w14:textId="77777777" w:rsidR="0057306E" w:rsidRDefault="0057306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b/>
          <w:bCs/>
          <w:color w:val="222222"/>
          <w:sz w:val="32"/>
          <w:szCs w:val="32"/>
        </w:rPr>
      </w:pPr>
    </w:p>
    <w:p w14:paraId="222EE083" w14:textId="6A7EFFEF" w:rsidR="00B87168" w:rsidRPr="00B87168" w:rsidRDefault="00B87168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  <w:sz w:val="32"/>
          <w:szCs w:val="32"/>
        </w:rPr>
      </w:pPr>
      <w:r>
        <w:rPr>
          <w:rFonts w:ascii="Calibri" w:hAnsi="Calibri" w:cs="Calibri"/>
          <w:b/>
          <w:bCs/>
          <w:color w:val="222222"/>
          <w:sz w:val="32"/>
          <w:szCs w:val="32"/>
        </w:rPr>
        <w:t>Word count: 1,</w:t>
      </w:r>
      <w:r w:rsidR="00D90A5B">
        <w:rPr>
          <w:rFonts w:ascii="Calibri" w:hAnsi="Calibri" w:cs="Calibri"/>
          <w:b/>
          <w:bCs/>
          <w:color w:val="222222"/>
          <w:sz w:val="32"/>
          <w:szCs w:val="32"/>
        </w:rPr>
        <w:t>281</w:t>
      </w:r>
      <w:r>
        <w:rPr>
          <w:rFonts w:ascii="Calibri" w:hAnsi="Calibri" w:cs="Calibri"/>
          <w:b/>
          <w:bCs/>
          <w:color w:val="222222"/>
          <w:sz w:val="32"/>
          <w:szCs w:val="32"/>
        </w:rPr>
        <w:t xml:space="preserve"> </w:t>
      </w:r>
      <w:r w:rsidRPr="00B87168">
        <w:rPr>
          <w:rFonts w:ascii="Calibri" w:hAnsi="Calibri" w:cs="Calibri"/>
          <w:color w:val="222222"/>
          <w:sz w:val="32"/>
          <w:szCs w:val="32"/>
        </w:rPr>
        <w:t>(excluding references), below the maximum allowed of 1,320 words (= 1,200 + 120 (10%) words)</w:t>
      </w:r>
    </w:p>
    <w:p w14:paraId="3B6E8471" w14:textId="77777777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b/>
          <w:bCs/>
          <w:color w:val="222222"/>
          <w:sz w:val="32"/>
          <w:szCs w:val="32"/>
        </w:rPr>
      </w:pPr>
    </w:p>
    <w:sdt>
      <w:sdtPr>
        <w:rPr>
          <w:rFonts w:ascii="Calibri" w:hAnsi="Calibri" w:cs="Calibri"/>
        </w:rPr>
        <w:id w:val="823162114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auto"/>
          <w:sz w:val="24"/>
          <w:szCs w:val="24"/>
          <w:lang w:val="en-GB" w:eastAsia="en-GB"/>
        </w:rPr>
      </w:sdtEndPr>
      <w:sdtContent>
        <w:p w14:paraId="2EC56A10" w14:textId="35585380" w:rsidR="00001A66" w:rsidRPr="002B2B39" w:rsidRDefault="00001A66" w:rsidP="001716E2">
          <w:pPr>
            <w:pStyle w:val="TOCHeading"/>
            <w:jc w:val="both"/>
            <w:rPr>
              <w:rFonts w:ascii="Calibri" w:hAnsi="Calibri" w:cs="Calibri"/>
            </w:rPr>
          </w:pPr>
          <w:r w:rsidRPr="002B2B39">
            <w:rPr>
              <w:rFonts w:ascii="Calibri" w:hAnsi="Calibri" w:cs="Calibri"/>
            </w:rPr>
            <w:t>Table of Contents</w:t>
          </w:r>
        </w:p>
        <w:p w14:paraId="31E624D7" w14:textId="07A6B63B" w:rsidR="00CE5729" w:rsidRDefault="00001A66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2B2B39">
            <w:rPr>
              <w:rFonts w:ascii="Calibri" w:hAnsi="Calibri" w:cs="Calibri"/>
              <w:b w:val="0"/>
              <w:bCs w:val="0"/>
            </w:rPr>
            <w:fldChar w:fldCharType="begin"/>
          </w:r>
          <w:r w:rsidRPr="002B2B39">
            <w:rPr>
              <w:rFonts w:ascii="Calibri" w:hAnsi="Calibri" w:cs="Calibri"/>
            </w:rPr>
            <w:instrText xml:space="preserve"> TOC \o "1-3" \h \z \u </w:instrText>
          </w:r>
          <w:r w:rsidRPr="002B2B39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109681954" w:history="1">
            <w:r w:rsidR="00CE5729" w:rsidRPr="006505F3">
              <w:rPr>
                <w:rStyle w:val="Hyperlink"/>
                <w:rFonts w:ascii="Calibri" w:hAnsi="Calibri" w:cs="Calibri"/>
                <w:noProof/>
              </w:rPr>
              <w:t>1.</w:t>
            </w:r>
            <w:r w:rsidR="00CE572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CE5729" w:rsidRPr="006505F3">
              <w:rPr>
                <w:rStyle w:val="Hyperlink"/>
                <w:rFonts w:ascii="Calibri" w:hAnsi="Calibri" w:cs="Calibri"/>
                <w:noProof/>
              </w:rPr>
              <w:t>Introduction</w:t>
            </w:r>
            <w:r w:rsidR="00CE5729">
              <w:rPr>
                <w:noProof/>
                <w:webHidden/>
              </w:rPr>
              <w:tab/>
            </w:r>
            <w:r w:rsidR="00CE5729">
              <w:rPr>
                <w:noProof/>
                <w:webHidden/>
              </w:rPr>
              <w:fldChar w:fldCharType="begin"/>
            </w:r>
            <w:r w:rsidR="00CE5729">
              <w:rPr>
                <w:noProof/>
                <w:webHidden/>
              </w:rPr>
              <w:instrText xml:space="preserve"> PAGEREF _Toc109681954 \h </w:instrText>
            </w:r>
            <w:r w:rsidR="00CE5729">
              <w:rPr>
                <w:noProof/>
                <w:webHidden/>
              </w:rPr>
            </w:r>
            <w:r w:rsidR="00CE5729">
              <w:rPr>
                <w:noProof/>
                <w:webHidden/>
              </w:rPr>
              <w:fldChar w:fldCharType="separate"/>
            </w:r>
            <w:r w:rsidR="00CE5729">
              <w:rPr>
                <w:noProof/>
                <w:webHidden/>
              </w:rPr>
              <w:t>2</w:t>
            </w:r>
            <w:r w:rsidR="00CE5729">
              <w:rPr>
                <w:noProof/>
                <w:webHidden/>
              </w:rPr>
              <w:fldChar w:fldCharType="end"/>
            </w:r>
          </w:hyperlink>
        </w:p>
        <w:p w14:paraId="6520172F" w14:textId="32099E6D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55" w:history="1">
            <w:r w:rsidRPr="006505F3">
              <w:rPr>
                <w:rStyle w:val="Hyperlink"/>
                <w:rFonts w:ascii="Calibri" w:hAnsi="Calibri" w:cs="Calibr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Threat Modelling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4011" w14:textId="7A87F290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56" w:history="1">
            <w:r w:rsidRPr="006505F3">
              <w:rPr>
                <w:rStyle w:val="Hyperlink"/>
                <w:rFonts w:ascii="Calibri" w:hAnsi="Calibri" w:cs="Calibr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Penetration Testing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856C" w14:textId="68C47559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57" w:history="1">
            <w:r w:rsidRPr="006505F3">
              <w:rPr>
                <w:rStyle w:val="Hyperlink"/>
                <w:rFonts w:ascii="Calibri" w:hAnsi="Calibri" w:cs="Calibr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Summary of 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F5163" w14:textId="716F3302" w:rsidR="00CE5729" w:rsidRDefault="00CE572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9681958" w:history="1">
            <w:r w:rsidRPr="006505F3">
              <w:rPr>
                <w:rStyle w:val="Hyperlink"/>
                <w:rFonts w:ascii="Calibri" w:hAnsi="Calibri" w:cs="Calibri"/>
                <w:noProof/>
              </w:rPr>
              <w:t>4.1. Website’s main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EB93" w14:textId="4D626D32" w:rsidR="00CE5729" w:rsidRDefault="00CE572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9681959" w:history="1">
            <w:r w:rsidRPr="006505F3">
              <w:rPr>
                <w:rStyle w:val="Hyperlink"/>
                <w:rFonts w:ascii="Calibri" w:hAnsi="Calibri" w:cs="Calibri"/>
                <w:noProof/>
              </w:rPr>
              <w:t>4.2. Exploratory analysis of security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517B" w14:textId="1D6863D1" w:rsidR="00CE5729" w:rsidRDefault="00CE572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109681960" w:history="1">
            <w:r w:rsidRPr="006505F3">
              <w:rPr>
                <w:rStyle w:val="Hyperlink"/>
                <w:rFonts w:ascii="Calibri" w:hAnsi="Calibri" w:cs="Calibri"/>
                <w:noProof/>
              </w:rPr>
              <w:t>4.3. Systematic vulnerability analysis, risk assessment, and mitigation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9575" w14:textId="0196CD5C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61" w:history="1">
            <w:r w:rsidRPr="006505F3">
              <w:rPr>
                <w:rStyle w:val="Hyperlink"/>
                <w:rFonts w:ascii="Calibri" w:hAnsi="Calibri" w:cs="Calibr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Evaluation of website against two security standards: GDPR and PCI DSS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B5EB5" w14:textId="3EC224E5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62" w:history="1">
            <w:r w:rsidRPr="006505F3">
              <w:rPr>
                <w:rStyle w:val="Hyperlink"/>
                <w:rFonts w:ascii="Calibri" w:hAnsi="Calibri" w:cs="Calibri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CF7E3" w14:textId="5E3B3D49" w:rsidR="00CE5729" w:rsidRDefault="00CE572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109681963" w:history="1">
            <w:r w:rsidRPr="006505F3">
              <w:rPr>
                <w:rStyle w:val="Hyperlink"/>
                <w:rFonts w:ascii="Calibri" w:hAnsi="Calibri" w:cs="Calibri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05F3">
              <w:rPr>
                <w:rStyle w:val="Hyperlink"/>
                <w:rFonts w:ascii="Calibri" w:hAnsi="Calibri" w:cs="Calibri"/>
                <w:noProof/>
              </w:rPr>
              <w:t>Prioritised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_Toc109681963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2C4B9" w14:textId="7A9E776C" w:rsidR="00001A66" w:rsidRPr="002B2B39" w:rsidRDefault="00001A66" w:rsidP="001716E2">
          <w:pPr>
            <w:jc w:val="both"/>
            <w:rPr>
              <w:rFonts w:ascii="Calibri" w:hAnsi="Calibri" w:cs="Calibri"/>
            </w:rPr>
          </w:pPr>
          <w:r w:rsidRPr="002B2B39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34B00F67" w14:textId="2EB55ED7" w:rsidR="00001A66" w:rsidRPr="002B2B39" w:rsidRDefault="00001A66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7F04359E" w14:textId="5F89F498" w:rsidR="002066DE" w:rsidRPr="002B2B39" w:rsidRDefault="002066D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4A795158" w14:textId="44BFAE26" w:rsidR="002066DE" w:rsidRPr="002B2B39" w:rsidRDefault="002066D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0888B177" w14:textId="2DF45F91" w:rsidR="002066DE" w:rsidRPr="002B2B39" w:rsidRDefault="002066D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1303169E" w14:textId="7887762C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7FCD80D3" w14:textId="45B3D117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1E694C61" w14:textId="6B709D7C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5A567CFB" w14:textId="6A2BA2B6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183EDA5C" w14:textId="77777777" w:rsidR="001D42EE" w:rsidRPr="002B2B39" w:rsidRDefault="001D42EE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222222"/>
        </w:rPr>
      </w:pPr>
    </w:p>
    <w:p w14:paraId="67590EBB" w14:textId="56EE5207" w:rsidR="008732F8" w:rsidRPr="002B2B39" w:rsidRDefault="008732F8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0" w:name="_Toc109681954"/>
      <w:r w:rsidRPr="002B2B39">
        <w:rPr>
          <w:rFonts w:ascii="Calibri" w:hAnsi="Calibri" w:cs="Calibri"/>
          <w:sz w:val="28"/>
          <w:szCs w:val="28"/>
        </w:rPr>
        <w:t>Introduction</w:t>
      </w:r>
      <w:bookmarkEnd w:id="0"/>
    </w:p>
    <w:p w14:paraId="41ED0977" w14:textId="77777777" w:rsidR="00A10451" w:rsidRPr="002B2B39" w:rsidRDefault="00A10451" w:rsidP="001716E2">
      <w:pPr>
        <w:jc w:val="both"/>
        <w:rPr>
          <w:rFonts w:ascii="Calibri" w:hAnsi="Calibri" w:cs="Calibri"/>
        </w:rPr>
      </w:pPr>
    </w:p>
    <w:p w14:paraId="3E6593B0" w14:textId="7D47FAAC" w:rsidR="001E0046" w:rsidRPr="002B2B39" w:rsidRDefault="008732F8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t xml:space="preserve">This </w:t>
      </w:r>
      <w:r w:rsidR="00D56202" w:rsidRPr="002B2B39">
        <w:rPr>
          <w:rFonts w:ascii="Calibri" w:hAnsi="Calibri" w:cs="Calibri"/>
        </w:rPr>
        <w:t>document</w:t>
      </w:r>
      <w:r w:rsidRPr="002B2B39">
        <w:rPr>
          <w:rFonts w:ascii="Calibri" w:hAnsi="Calibri" w:cs="Calibri"/>
        </w:rPr>
        <w:t xml:space="preserve"> </w:t>
      </w:r>
      <w:r w:rsidR="005C2B80" w:rsidRPr="002B2B39">
        <w:rPr>
          <w:rFonts w:ascii="Calibri" w:hAnsi="Calibri" w:cs="Calibri"/>
        </w:rPr>
        <w:t>provides</w:t>
      </w:r>
      <w:r w:rsidRPr="002B2B39">
        <w:rPr>
          <w:rFonts w:ascii="Calibri" w:hAnsi="Calibri" w:cs="Calibri"/>
        </w:rPr>
        <w:t xml:space="preserve"> a</w:t>
      </w:r>
      <w:r w:rsidR="00C67987" w:rsidRPr="002B2B39">
        <w:rPr>
          <w:rFonts w:ascii="Calibri" w:hAnsi="Calibri" w:cs="Calibri"/>
        </w:rPr>
        <w:t xml:space="preserve">n executive summary of the results from </w:t>
      </w:r>
      <w:r w:rsidRPr="002B2B39">
        <w:rPr>
          <w:rFonts w:ascii="Calibri" w:hAnsi="Calibri" w:cs="Calibri"/>
        </w:rPr>
        <w:t xml:space="preserve">a vulnerability </w:t>
      </w:r>
      <w:r w:rsidR="003A315E" w:rsidRPr="002B2B39">
        <w:rPr>
          <w:rFonts w:ascii="Calibri" w:hAnsi="Calibri" w:cs="Calibri"/>
        </w:rPr>
        <w:t>assessment</w:t>
      </w:r>
      <w:r w:rsidRPr="002B2B39">
        <w:rPr>
          <w:rFonts w:ascii="Calibri" w:hAnsi="Calibri" w:cs="Calibri"/>
        </w:rPr>
        <w:t xml:space="preserve"> </w:t>
      </w:r>
      <w:r w:rsidR="009777FD" w:rsidRPr="002B2B39">
        <w:rPr>
          <w:rFonts w:ascii="Calibri" w:hAnsi="Calibri" w:cs="Calibri"/>
        </w:rPr>
        <w:t>carried out on</w:t>
      </w:r>
      <w:r w:rsidRPr="002B2B39">
        <w:rPr>
          <w:rFonts w:ascii="Calibri" w:hAnsi="Calibri" w:cs="Calibri"/>
        </w:rPr>
        <w:t xml:space="preserve"> the website </w:t>
      </w:r>
      <w:hyperlink r:id="rId8" w:history="1">
        <w:r w:rsidR="008B7E75" w:rsidRPr="002B2B39">
          <w:rPr>
            <w:rStyle w:val="Hyperlink"/>
            <w:rFonts w:ascii="Calibri" w:hAnsi="Calibri" w:cs="Calibri"/>
          </w:rPr>
          <w:t>https://ehr-online.co.uk/</w:t>
        </w:r>
      </w:hyperlink>
      <w:r w:rsidR="00EA4D0F" w:rsidRPr="002B2B39">
        <w:rPr>
          <w:rFonts w:ascii="Calibri" w:hAnsi="Calibri" w:cs="Calibri"/>
        </w:rPr>
        <w:t xml:space="preserve">, which </w:t>
      </w:r>
      <w:r w:rsidR="00B879D7" w:rsidRPr="002B2B39">
        <w:rPr>
          <w:rFonts w:ascii="Calibri" w:hAnsi="Calibri" w:cs="Calibri"/>
          <w:b/>
          <w:bCs/>
        </w:rPr>
        <w:t>detected</w:t>
      </w:r>
      <w:r w:rsidR="00F63C1E" w:rsidRPr="002B2B39">
        <w:rPr>
          <w:rFonts w:ascii="Calibri" w:hAnsi="Calibri" w:cs="Calibri"/>
        </w:rPr>
        <w:t xml:space="preserve"> </w:t>
      </w:r>
      <w:r w:rsidR="00F44F11" w:rsidRPr="002B2B39">
        <w:rPr>
          <w:rFonts w:ascii="Calibri" w:hAnsi="Calibri" w:cs="Calibri"/>
        </w:rPr>
        <w:t xml:space="preserve">security </w:t>
      </w:r>
      <w:r w:rsidR="00F44F11" w:rsidRPr="002B2B39">
        <w:rPr>
          <w:rFonts w:ascii="Calibri" w:hAnsi="Calibri" w:cs="Calibri"/>
          <w:b/>
          <w:bCs/>
        </w:rPr>
        <w:t>vulnerabilities</w:t>
      </w:r>
      <w:r w:rsidR="00F44F11" w:rsidRPr="002B2B39">
        <w:rPr>
          <w:rFonts w:ascii="Calibri" w:hAnsi="Calibri" w:cs="Calibri"/>
        </w:rPr>
        <w:t xml:space="preserve"> </w:t>
      </w:r>
      <w:r w:rsidR="000E6C21" w:rsidRPr="002B2B39">
        <w:rPr>
          <w:rFonts w:ascii="Calibri" w:hAnsi="Calibri" w:cs="Calibri"/>
        </w:rPr>
        <w:t xml:space="preserve">of various degrees of severity </w:t>
      </w:r>
      <w:r w:rsidR="00B879D7" w:rsidRPr="002B2B39">
        <w:rPr>
          <w:rFonts w:ascii="Calibri" w:hAnsi="Calibri" w:cs="Calibri"/>
        </w:rPr>
        <w:t>further to performing</w:t>
      </w:r>
      <w:r w:rsidR="00C10DA4" w:rsidRPr="002B2B39">
        <w:rPr>
          <w:rFonts w:ascii="Calibri" w:hAnsi="Calibri" w:cs="Calibri"/>
        </w:rPr>
        <w:t xml:space="preserve"> penetration testing</w:t>
      </w:r>
      <w:r w:rsidR="0064616A">
        <w:rPr>
          <w:rFonts w:ascii="Calibri" w:hAnsi="Calibri" w:cs="Calibri"/>
        </w:rPr>
        <w:t xml:space="preserve"> (</w:t>
      </w:r>
      <w:r w:rsidR="0064616A" w:rsidRPr="002B2B39">
        <w:rPr>
          <w:rFonts w:ascii="Calibri" w:hAnsi="Calibri" w:cs="Calibri"/>
        </w:rPr>
        <w:t>Sheikh</w:t>
      </w:r>
      <w:r w:rsidR="0064616A">
        <w:rPr>
          <w:rFonts w:ascii="Calibri" w:hAnsi="Calibri" w:cs="Calibri"/>
        </w:rPr>
        <w:t>, 2021)</w:t>
      </w:r>
      <w:r w:rsidR="001D630D">
        <w:rPr>
          <w:rFonts w:ascii="Calibri" w:hAnsi="Calibri" w:cs="Calibri"/>
        </w:rPr>
        <w:t xml:space="preserve"> (</w:t>
      </w:r>
      <w:r w:rsidR="001D630D" w:rsidRPr="001D630D">
        <w:rPr>
          <w:rFonts w:ascii="Calibri" w:hAnsi="Calibri" w:cs="Calibri"/>
          <w:b/>
          <w:bCs/>
          <w:u w:val="single"/>
        </w:rPr>
        <w:t>Table 1</w:t>
      </w:r>
      <w:r w:rsidR="001D630D">
        <w:rPr>
          <w:rFonts w:ascii="Calibri" w:hAnsi="Calibri" w:cs="Calibri"/>
        </w:rPr>
        <w:t>)</w:t>
      </w:r>
      <w:r w:rsidR="00B879D7" w:rsidRPr="002B2B39">
        <w:rPr>
          <w:rFonts w:ascii="Calibri" w:hAnsi="Calibri" w:cs="Calibri"/>
        </w:rPr>
        <w:t>.</w:t>
      </w:r>
      <w:r w:rsidR="005C3B4F" w:rsidRPr="002B2B39">
        <w:rPr>
          <w:rFonts w:ascii="Calibri" w:hAnsi="Calibri" w:cs="Calibri"/>
        </w:rPr>
        <w:t xml:space="preserve"> </w:t>
      </w:r>
      <w:r w:rsidR="00581B18" w:rsidRPr="002B2B39">
        <w:rPr>
          <w:rFonts w:ascii="Calibri" w:hAnsi="Calibri" w:cs="Calibri"/>
        </w:rPr>
        <w:t xml:space="preserve">It also </w:t>
      </w:r>
      <w:r w:rsidR="00023302" w:rsidRPr="002B2B39">
        <w:rPr>
          <w:rFonts w:ascii="Calibri" w:hAnsi="Calibri" w:cs="Calibri"/>
        </w:rPr>
        <w:t xml:space="preserve">outlines </w:t>
      </w:r>
      <w:r w:rsidR="001401F8" w:rsidRPr="002B2B39">
        <w:rPr>
          <w:rFonts w:ascii="Calibri" w:hAnsi="Calibri" w:cs="Calibri"/>
        </w:rPr>
        <w:t xml:space="preserve">the </w:t>
      </w:r>
      <w:r w:rsidR="001401F8" w:rsidRPr="002B2B39">
        <w:rPr>
          <w:rFonts w:ascii="Calibri" w:hAnsi="Calibri" w:cs="Calibri"/>
          <w:b/>
          <w:bCs/>
        </w:rPr>
        <w:t>methodology</w:t>
      </w:r>
      <w:r w:rsidR="001401F8" w:rsidRPr="002B2B39">
        <w:rPr>
          <w:rFonts w:ascii="Calibri" w:hAnsi="Calibri" w:cs="Calibri"/>
        </w:rPr>
        <w:t xml:space="preserve"> leveraged, </w:t>
      </w:r>
      <w:r w:rsidR="005658F7" w:rsidRPr="002B2B39">
        <w:rPr>
          <w:rFonts w:ascii="Calibri" w:hAnsi="Calibri" w:cs="Calibri"/>
        </w:rPr>
        <w:t xml:space="preserve">a summary of the </w:t>
      </w:r>
      <w:r w:rsidR="005658F7" w:rsidRPr="002B2B39">
        <w:rPr>
          <w:rFonts w:ascii="Calibri" w:hAnsi="Calibri" w:cs="Calibri"/>
          <w:b/>
          <w:bCs/>
        </w:rPr>
        <w:t>data</w:t>
      </w:r>
      <w:r w:rsidR="005658F7" w:rsidRPr="002B2B39">
        <w:rPr>
          <w:rFonts w:ascii="Calibri" w:hAnsi="Calibri" w:cs="Calibri"/>
        </w:rPr>
        <w:t xml:space="preserve">, a comparison against </w:t>
      </w:r>
      <w:r w:rsidR="005658F7" w:rsidRPr="002B2B39">
        <w:rPr>
          <w:rFonts w:ascii="Calibri" w:hAnsi="Calibri" w:cs="Calibri"/>
          <w:b/>
          <w:bCs/>
        </w:rPr>
        <w:t>security standards</w:t>
      </w:r>
      <w:r w:rsidR="005658F7" w:rsidRPr="002B2B39">
        <w:rPr>
          <w:rFonts w:ascii="Calibri" w:hAnsi="Calibri" w:cs="Calibri"/>
        </w:rPr>
        <w:t xml:space="preserve"> </w:t>
      </w:r>
      <w:r w:rsidR="005658F7" w:rsidRPr="002B2B39">
        <w:rPr>
          <w:rFonts w:ascii="Calibri" w:hAnsi="Calibri" w:cs="Calibri"/>
          <w:b/>
          <w:bCs/>
        </w:rPr>
        <w:t>and</w:t>
      </w:r>
      <w:r w:rsidR="005658F7" w:rsidRPr="002B2B39">
        <w:rPr>
          <w:rFonts w:ascii="Calibri" w:hAnsi="Calibri" w:cs="Calibri"/>
        </w:rPr>
        <w:t xml:space="preserve"> applicable </w:t>
      </w:r>
      <w:r w:rsidR="005658F7" w:rsidRPr="002B2B39">
        <w:rPr>
          <w:rFonts w:ascii="Calibri" w:hAnsi="Calibri" w:cs="Calibri"/>
          <w:b/>
          <w:bCs/>
        </w:rPr>
        <w:t>directives</w:t>
      </w:r>
      <w:r w:rsidR="005658F7" w:rsidRPr="002B2B39">
        <w:rPr>
          <w:rFonts w:ascii="Calibri" w:hAnsi="Calibri" w:cs="Calibri"/>
        </w:rPr>
        <w:t xml:space="preserve">, such as </w:t>
      </w:r>
      <w:r w:rsidR="00C62162" w:rsidRPr="002B2B39">
        <w:rPr>
          <w:rFonts w:ascii="Calibri" w:hAnsi="Calibri" w:cs="Calibri"/>
        </w:rPr>
        <w:t xml:space="preserve">the </w:t>
      </w:r>
      <w:r w:rsidR="00C62162" w:rsidRPr="002B2B39">
        <w:rPr>
          <w:rFonts w:ascii="Calibri" w:hAnsi="Calibri" w:cs="Calibri"/>
        </w:rPr>
        <w:t xml:space="preserve">European Union (EU) “General Data Protection Regulation” </w:t>
      </w:r>
      <w:r w:rsidR="00C62162" w:rsidRPr="002B2B39">
        <w:rPr>
          <w:rFonts w:ascii="Calibri" w:hAnsi="Calibri" w:cs="Calibri"/>
        </w:rPr>
        <w:t>(</w:t>
      </w:r>
      <w:r w:rsidR="005658F7" w:rsidRPr="002B2B39">
        <w:rPr>
          <w:rFonts w:ascii="Calibri" w:hAnsi="Calibri" w:cs="Calibri"/>
        </w:rPr>
        <w:t>GDPR</w:t>
      </w:r>
      <w:r w:rsidR="00C62162" w:rsidRPr="002B2B39">
        <w:rPr>
          <w:rFonts w:ascii="Calibri" w:hAnsi="Calibri" w:cs="Calibri"/>
        </w:rPr>
        <w:t>)</w:t>
      </w:r>
      <w:r w:rsidR="000954D0">
        <w:rPr>
          <w:rFonts w:ascii="Calibri" w:hAnsi="Calibri" w:cs="Calibri"/>
        </w:rPr>
        <w:t xml:space="preserve"> (</w:t>
      </w:r>
      <w:r w:rsidR="000954D0" w:rsidRPr="002B2B39">
        <w:rPr>
          <w:rFonts w:ascii="Calibri" w:hAnsi="Calibri" w:cs="Calibri"/>
        </w:rPr>
        <w:t>Hussain</w:t>
      </w:r>
      <w:r w:rsidR="000954D0">
        <w:rPr>
          <w:rFonts w:ascii="Calibri" w:hAnsi="Calibri" w:cs="Calibri"/>
        </w:rPr>
        <w:t xml:space="preserve"> </w:t>
      </w:r>
      <w:r w:rsidR="000954D0" w:rsidRPr="000954D0">
        <w:rPr>
          <w:rFonts w:ascii="Calibri" w:hAnsi="Calibri" w:cs="Calibri"/>
          <w:i/>
          <w:iCs/>
        </w:rPr>
        <w:t>et al</w:t>
      </w:r>
      <w:r w:rsidR="000954D0">
        <w:rPr>
          <w:rFonts w:ascii="Calibri" w:hAnsi="Calibri" w:cs="Calibri"/>
        </w:rPr>
        <w:t>., 2020)</w:t>
      </w:r>
      <w:r w:rsidR="00E91CCE" w:rsidRPr="002B2B39">
        <w:rPr>
          <w:rFonts w:ascii="Calibri" w:hAnsi="Calibri" w:cs="Calibri"/>
        </w:rPr>
        <w:t xml:space="preserve">. This document </w:t>
      </w:r>
      <w:r w:rsidR="005658F7" w:rsidRPr="002B2B39">
        <w:rPr>
          <w:rFonts w:ascii="Calibri" w:hAnsi="Calibri" w:cs="Calibri"/>
        </w:rPr>
        <w:t xml:space="preserve">ultimately provides a conclusion and </w:t>
      </w:r>
      <w:r w:rsidR="005658F7" w:rsidRPr="002B2B39">
        <w:rPr>
          <w:rFonts w:ascii="Calibri" w:hAnsi="Calibri" w:cs="Calibri"/>
          <w:b/>
          <w:bCs/>
        </w:rPr>
        <w:t>recommendations</w:t>
      </w:r>
      <w:r w:rsidR="005658F7" w:rsidRPr="002B2B39">
        <w:rPr>
          <w:rFonts w:ascii="Calibri" w:hAnsi="Calibri" w:cs="Calibri"/>
        </w:rPr>
        <w:t xml:space="preserve"> </w:t>
      </w:r>
      <w:r w:rsidR="00162217" w:rsidRPr="002B2B39">
        <w:rPr>
          <w:rFonts w:ascii="Calibri" w:hAnsi="Calibri" w:cs="Calibri"/>
        </w:rPr>
        <w:t xml:space="preserve">to </w:t>
      </w:r>
      <w:r w:rsidR="00162217" w:rsidRPr="002B2B39">
        <w:rPr>
          <w:rFonts w:ascii="Calibri" w:hAnsi="Calibri" w:cs="Calibri"/>
          <w:b/>
          <w:bCs/>
        </w:rPr>
        <w:t>improve</w:t>
      </w:r>
      <w:r w:rsidR="00162217" w:rsidRPr="002B2B39">
        <w:rPr>
          <w:rFonts w:ascii="Calibri" w:hAnsi="Calibri" w:cs="Calibri"/>
        </w:rPr>
        <w:t xml:space="preserve"> the website’s </w:t>
      </w:r>
      <w:r w:rsidR="00162217" w:rsidRPr="002B2B39">
        <w:rPr>
          <w:rFonts w:ascii="Calibri" w:hAnsi="Calibri" w:cs="Calibri"/>
          <w:b/>
          <w:bCs/>
        </w:rPr>
        <w:t xml:space="preserve">security </w:t>
      </w:r>
      <w:r w:rsidR="005658F7" w:rsidRPr="002B2B39">
        <w:rPr>
          <w:rFonts w:ascii="Calibri" w:hAnsi="Calibri" w:cs="Calibri"/>
        </w:rPr>
        <w:t xml:space="preserve">based on the </w:t>
      </w:r>
      <w:r w:rsidR="00162217">
        <w:rPr>
          <w:rFonts w:ascii="Calibri" w:hAnsi="Calibri" w:cs="Calibri"/>
        </w:rPr>
        <w:t xml:space="preserve">business impact of the vulnerabilities identified </w:t>
      </w:r>
      <w:r w:rsidR="0091337C" w:rsidRPr="002B2B39">
        <w:rPr>
          <w:rFonts w:ascii="Calibri" w:hAnsi="Calibri" w:cs="Calibri"/>
        </w:rPr>
        <w:t>(</w:t>
      </w:r>
      <w:r w:rsidR="00AA327E" w:rsidRPr="002B2B39">
        <w:rPr>
          <w:rFonts w:ascii="Calibri" w:hAnsi="Calibri" w:cs="Calibri"/>
        </w:rPr>
        <w:t xml:space="preserve">Sheehan </w:t>
      </w:r>
      <w:r w:rsidR="00AA327E" w:rsidRPr="002B2B39">
        <w:rPr>
          <w:rFonts w:ascii="Calibri" w:hAnsi="Calibri" w:cs="Calibri"/>
          <w:i/>
          <w:iCs/>
        </w:rPr>
        <w:t>et al</w:t>
      </w:r>
      <w:r w:rsidR="00AA327E" w:rsidRPr="002B2B39">
        <w:rPr>
          <w:rFonts w:ascii="Calibri" w:hAnsi="Calibri" w:cs="Calibri"/>
        </w:rPr>
        <w:t>.</w:t>
      </w:r>
      <w:r w:rsidR="0091337C" w:rsidRPr="002B2B39">
        <w:rPr>
          <w:rFonts w:ascii="Calibri" w:hAnsi="Calibri" w:cs="Calibri"/>
        </w:rPr>
        <w:t>, 2021)</w:t>
      </w:r>
      <w:r w:rsidR="00F44F11" w:rsidRPr="002B2B39">
        <w:rPr>
          <w:rFonts w:ascii="Calibri" w:hAnsi="Calibri" w:cs="Calibri"/>
        </w:rPr>
        <w:t>.</w:t>
      </w:r>
      <w:r w:rsidR="00A1261D" w:rsidRPr="002B2B39">
        <w:rPr>
          <w:rFonts w:ascii="Calibri" w:hAnsi="Calibri" w:cs="Calibri"/>
        </w:rPr>
        <w:t xml:space="preserve"> </w:t>
      </w:r>
    </w:p>
    <w:p w14:paraId="38802817" w14:textId="77777777" w:rsidR="00A1261D" w:rsidRPr="002B2B39" w:rsidRDefault="00A1261D" w:rsidP="001716E2">
      <w:pPr>
        <w:jc w:val="both"/>
        <w:rPr>
          <w:rFonts w:ascii="Calibri" w:hAnsi="Calibri" w:cs="Calibri"/>
        </w:rPr>
      </w:pPr>
    </w:p>
    <w:p w14:paraId="14FACE45" w14:textId="32068523" w:rsidR="001E0046" w:rsidRPr="002B2B39" w:rsidRDefault="001E0046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  <w:b/>
          <w:bCs/>
        </w:rPr>
        <w:t>Table 1</w:t>
      </w:r>
      <w:r w:rsidRPr="002B2B39">
        <w:rPr>
          <w:rFonts w:ascii="Calibri" w:hAnsi="Calibri" w:cs="Calibri"/>
        </w:rPr>
        <w:t>. The characteristics of the penetration testing conducted.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36DDE" w:rsidRPr="002B2B39" w14:paraId="451BBF7F" w14:textId="77777777" w:rsidTr="00E36DDE">
        <w:tc>
          <w:tcPr>
            <w:tcW w:w="4508" w:type="dxa"/>
          </w:tcPr>
          <w:p w14:paraId="20210348" w14:textId="0E2E4C3F" w:rsidR="00E36DDE" w:rsidRPr="002B2B39" w:rsidRDefault="00E36DDE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Organisation</w:t>
            </w:r>
            <w:r w:rsidR="009137E9" w:rsidRPr="002B2B39">
              <w:rPr>
                <w:rFonts w:ascii="Calibri" w:hAnsi="Calibri" w:cs="Calibri"/>
                <w:b/>
                <w:bCs/>
              </w:rPr>
              <w:t>’s name</w:t>
            </w:r>
          </w:p>
        </w:tc>
        <w:tc>
          <w:tcPr>
            <w:tcW w:w="4508" w:type="dxa"/>
          </w:tcPr>
          <w:p w14:paraId="2D8792E9" w14:textId="39698C74" w:rsidR="00E36DDE" w:rsidRPr="002B2B39" w:rsidRDefault="009137E9" w:rsidP="001716E2">
            <w:pPr>
              <w:jc w:val="both"/>
              <w:rPr>
                <w:rFonts w:ascii="Calibri" w:hAnsi="Calibri" w:cs="Calibri"/>
              </w:rPr>
            </w:pPr>
            <w:proofErr w:type="spellStart"/>
            <w:r w:rsidRPr="002B2B39">
              <w:rPr>
                <w:rFonts w:ascii="Calibri" w:hAnsi="Calibri" w:cs="Calibri"/>
              </w:rPr>
              <w:t>LibreHealth</w:t>
            </w:r>
            <w:proofErr w:type="spellEnd"/>
          </w:p>
        </w:tc>
      </w:tr>
      <w:tr w:rsidR="00E36DDE" w:rsidRPr="002B2B39" w14:paraId="559E7B78" w14:textId="77777777" w:rsidTr="00E36DDE">
        <w:tc>
          <w:tcPr>
            <w:tcW w:w="4508" w:type="dxa"/>
          </w:tcPr>
          <w:p w14:paraId="548E5695" w14:textId="29A3834C" w:rsidR="00E36DDE" w:rsidRPr="002B2B39" w:rsidRDefault="000F64E1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W</w:t>
            </w:r>
            <w:r w:rsidR="007D5757" w:rsidRPr="002B2B39">
              <w:rPr>
                <w:rFonts w:ascii="Calibri" w:hAnsi="Calibri" w:cs="Calibri"/>
                <w:b/>
                <w:bCs/>
              </w:rPr>
              <w:t>eb application</w:t>
            </w:r>
            <w:r w:rsidRPr="002B2B39">
              <w:rPr>
                <w:rFonts w:ascii="Calibri" w:hAnsi="Calibri" w:cs="Calibri"/>
                <w:b/>
                <w:bCs/>
              </w:rPr>
              <w:t>’s name</w:t>
            </w:r>
          </w:p>
        </w:tc>
        <w:tc>
          <w:tcPr>
            <w:tcW w:w="4508" w:type="dxa"/>
          </w:tcPr>
          <w:p w14:paraId="739C7E19" w14:textId="7AFE4A52" w:rsidR="00E36DDE" w:rsidRPr="002B2B39" w:rsidRDefault="007D5757" w:rsidP="001716E2">
            <w:pPr>
              <w:jc w:val="both"/>
              <w:rPr>
                <w:rFonts w:ascii="Calibri" w:hAnsi="Calibri" w:cs="Calibri"/>
              </w:rPr>
            </w:pPr>
            <w:proofErr w:type="spellStart"/>
            <w:r w:rsidRPr="002B2B39">
              <w:rPr>
                <w:rFonts w:ascii="Calibri" w:hAnsi="Calibri" w:cs="Calibri"/>
              </w:rPr>
              <w:t>LibreHealth</w:t>
            </w:r>
            <w:proofErr w:type="spellEnd"/>
            <w:r w:rsidRPr="002B2B39">
              <w:rPr>
                <w:rFonts w:ascii="Calibri" w:hAnsi="Calibri" w:cs="Calibri"/>
              </w:rPr>
              <w:t xml:space="preserve"> EHR</w:t>
            </w:r>
          </w:p>
        </w:tc>
      </w:tr>
      <w:tr w:rsidR="00E36DDE" w:rsidRPr="002B2B39" w14:paraId="7184D376" w14:textId="77777777" w:rsidTr="00E36DDE">
        <w:tc>
          <w:tcPr>
            <w:tcW w:w="4508" w:type="dxa"/>
          </w:tcPr>
          <w:p w14:paraId="3BF38422" w14:textId="0E9F95B5" w:rsidR="00E36DDE" w:rsidRPr="002B2B39" w:rsidRDefault="000F64E1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URL</w:t>
            </w:r>
          </w:p>
        </w:tc>
        <w:tc>
          <w:tcPr>
            <w:tcW w:w="4508" w:type="dxa"/>
          </w:tcPr>
          <w:p w14:paraId="0820E884" w14:textId="07228A7C" w:rsidR="00E36DDE" w:rsidRPr="002B2B39" w:rsidRDefault="000F64E1" w:rsidP="001716E2">
            <w:pPr>
              <w:jc w:val="both"/>
              <w:rPr>
                <w:rFonts w:ascii="Calibri" w:hAnsi="Calibri" w:cs="Calibri"/>
              </w:rPr>
            </w:pPr>
            <w:r w:rsidRPr="002B2B39">
              <w:rPr>
                <w:rFonts w:ascii="Calibri" w:hAnsi="Calibri" w:cs="Calibri"/>
              </w:rPr>
              <w:t>https://ehr-online.co.uk/</w:t>
            </w:r>
          </w:p>
        </w:tc>
      </w:tr>
      <w:tr w:rsidR="00E36DDE" w:rsidRPr="002B2B39" w14:paraId="43E80824" w14:textId="77777777" w:rsidTr="00E36DDE">
        <w:tc>
          <w:tcPr>
            <w:tcW w:w="4508" w:type="dxa"/>
          </w:tcPr>
          <w:p w14:paraId="0FB148F6" w14:textId="45811F4D" w:rsidR="00E36DDE" w:rsidRPr="002B2B39" w:rsidRDefault="0004556B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Type of website</w:t>
            </w:r>
          </w:p>
        </w:tc>
        <w:tc>
          <w:tcPr>
            <w:tcW w:w="4508" w:type="dxa"/>
          </w:tcPr>
          <w:p w14:paraId="1F48B8D8" w14:textId="1FEF6DD8" w:rsidR="00E36DDE" w:rsidRPr="002B2B39" w:rsidRDefault="009B771D" w:rsidP="001716E2">
            <w:pPr>
              <w:jc w:val="both"/>
              <w:rPr>
                <w:rFonts w:ascii="Calibri" w:hAnsi="Calibri" w:cs="Calibri"/>
              </w:rPr>
            </w:pPr>
            <w:r w:rsidRPr="002B2B39">
              <w:rPr>
                <w:rFonts w:ascii="Calibri" w:hAnsi="Calibri" w:cs="Calibri"/>
              </w:rPr>
              <w:t xml:space="preserve">Healthcare-related platform to manage </w:t>
            </w:r>
            <w:r w:rsidRPr="002B2B39">
              <w:rPr>
                <w:rFonts w:ascii="Calibri" w:hAnsi="Calibri" w:cs="Calibri"/>
              </w:rPr>
              <w:t>electronic health record</w:t>
            </w:r>
            <w:r w:rsidRPr="002B2B39">
              <w:rPr>
                <w:rFonts w:ascii="Calibri" w:hAnsi="Calibri" w:cs="Calibri"/>
              </w:rPr>
              <w:t>s</w:t>
            </w:r>
            <w:r w:rsidRPr="002B2B39">
              <w:rPr>
                <w:rFonts w:ascii="Calibri" w:hAnsi="Calibri" w:cs="Calibri"/>
              </w:rPr>
              <w:t xml:space="preserve"> (EHR)</w:t>
            </w:r>
          </w:p>
        </w:tc>
      </w:tr>
      <w:tr w:rsidR="00853C84" w:rsidRPr="002B2B39" w14:paraId="1028B109" w14:textId="77777777" w:rsidTr="00E36DDE">
        <w:tc>
          <w:tcPr>
            <w:tcW w:w="4508" w:type="dxa"/>
          </w:tcPr>
          <w:p w14:paraId="5828BC1D" w14:textId="399841EE" w:rsidR="00853C84" w:rsidRPr="002B2B39" w:rsidRDefault="00853C84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Security standards and directives</w:t>
            </w:r>
          </w:p>
        </w:tc>
        <w:tc>
          <w:tcPr>
            <w:tcW w:w="4508" w:type="dxa"/>
          </w:tcPr>
          <w:p w14:paraId="2DC5966D" w14:textId="4E773189" w:rsidR="00853C84" w:rsidRPr="002B2B39" w:rsidRDefault="004513BE" w:rsidP="001716E2">
            <w:pPr>
              <w:jc w:val="both"/>
              <w:rPr>
                <w:rFonts w:ascii="Calibri" w:hAnsi="Calibri" w:cs="Calibri"/>
              </w:rPr>
            </w:pPr>
            <w:r w:rsidRPr="002B2B39">
              <w:rPr>
                <w:rFonts w:ascii="Calibri" w:hAnsi="Calibri" w:cs="Calibri"/>
              </w:rPr>
              <w:t>ISO/IEC 27001:2005</w:t>
            </w:r>
            <w:r w:rsidR="000A01E2">
              <w:rPr>
                <w:rFonts w:ascii="Calibri" w:hAnsi="Calibri" w:cs="Calibri"/>
              </w:rPr>
              <w:t xml:space="preserve"> (ISO, 2013)</w:t>
            </w:r>
            <w:r w:rsidR="003A2229" w:rsidRPr="002B2B39">
              <w:rPr>
                <w:rFonts w:ascii="Calibri" w:hAnsi="Calibri" w:cs="Calibri"/>
              </w:rPr>
              <w:t xml:space="preserve">, </w:t>
            </w:r>
            <w:r w:rsidR="00853C84" w:rsidRPr="002B2B39">
              <w:rPr>
                <w:rFonts w:ascii="Calibri" w:hAnsi="Calibri" w:cs="Calibri"/>
              </w:rPr>
              <w:t>GDPR, MDR</w:t>
            </w:r>
          </w:p>
        </w:tc>
      </w:tr>
      <w:tr w:rsidR="00277659" w:rsidRPr="002B2B39" w14:paraId="34121F0B" w14:textId="77777777" w:rsidTr="00E36DDE">
        <w:tc>
          <w:tcPr>
            <w:tcW w:w="4508" w:type="dxa"/>
          </w:tcPr>
          <w:p w14:paraId="378D2678" w14:textId="188A53D8" w:rsidR="00277659" w:rsidRPr="002B2B39" w:rsidRDefault="00277659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Threat modelling frameworks</w:t>
            </w:r>
          </w:p>
        </w:tc>
        <w:tc>
          <w:tcPr>
            <w:tcW w:w="4508" w:type="dxa"/>
          </w:tcPr>
          <w:p w14:paraId="3D0997D2" w14:textId="721AA213" w:rsidR="00277659" w:rsidRPr="002B2B39" w:rsidRDefault="00884F3B" w:rsidP="001716E2">
            <w:pPr>
              <w:jc w:val="both"/>
              <w:rPr>
                <w:rFonts w:ascii="Calibri" w:hAnsi="Calibri" w:cs="Calibri"/>
              </w:rPr>
            </w:pPr>
            <w:r w:rsidRPr="0064616A">
              <w:rPr>
                <w:rFonts w:ascii="Calibri" w:hAnsi="Calibri" w:cs="Calibri"/>
                <w:color w:val="000000" w:themeColor="text1"/>
              </w:rPr>
              <w:t>AWS Well-Architected Framework</w:t>
            </w:r>
            <w:r w:rsidR="0064616A" w:rsidRPr="0064616A">
              <w:rPr>
                <w:rFonts w:ascii="Calibri" w:hAnsi="Calibri" w:cs="Calibri"/>
                <w:color w:val="000000" w:themeColor="text1"/>
              </w:rPr>
              <w:t xml:space="preserve"> (</w:t>
            </w:r>
            <w:r w:rsidR="0064616A" w:rsidRPr="0064616A">
              <w:rPr>
                <w:rFonts w:ascii="Calibri" w:hAnsi="Calibri" w:cs="Calibri"/>
                <w:color w:val="000000" w:themeColor="text1"/>
              </w:rPr>
              <w:t>Pillar,</w:t>
            </w:r>
            <w:r w:rsidR="0064616A" w:rsidRPr="0064616A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="0064616A" w:rsidRPr="0064616A">
              <w:rPr>
                <w:rFonts w:ascii="Calibri" w:hAnsi="Calibri" w:cs="Calibri"/>
                <w:color w:val="000000" w:themeColor="text1"/>
              </w:rPr>
              <w:t>2018</w:t>
            </w:r>
            <w:r w:rsidR="0064616A" w:rsidRPr="0064616A">
              <w:rPr>
                <w:rFonts w:ascii="Calibri" w:hAnsi="Calibri" w:cs="Calibri"/>
                <w:color w:val="000000" w:themeColor="text1"/>
              </w:rPr>
              <w:t>)</w:t>
            </w:r>
            <w:r w:rsidRPr="0064616A">
              <w:rPr>
                <w:rFonts w:ascii="Calibri" w:hAnsi="Calibri" w:cs="Calibri"/>
                <w:color w:val="000000" w:themeColor="text1"/>
              </w:rPr>
              <w:t xml:space="preserve">, </w:t>
            </w:r>
            <w:r w:rsidR="00277659" w:rsidRPr="002B2B39">
              <w:rPr>
                <w:rFonts w:ascii="Calibri" w:hAnsi="Calibri" w:cs="Calibri"/>
              </w:rPr>
              <w:t>STRIDE, DREAD</w:t>
            </w:r>
          </w:p>
        </w:tc>
      </w:tr>
      <w:tr w:rsidR="00277659" w:rsidRPr="002B2B39" w14:paraId="5FF1FF1F" w14:textId="77777777" w:rsidTr="00E36DDE">
        <w:tc>
          <w:tcPr>
            <w:tcW w:w="4508" w:type="dxa"/>
          </w:tcPr>
          <w:p w14:paraId="363DB4F9" w14:textId="7B1B178A" w:rsidR="00277659" w:rsidRPr="002B2B39" w:rsidRDefault="00277659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Penetration testing strategy</w:t>
            </w:r>
          </w:p>
        </w:tc>
        <w:tc>
          <w:tcPr>
            <w:tcW w:w="4508" w:type="dxa"/>
          </w:tcPr>
          <w:p w14:paraId="78549556" w14:textId="5081F3EC" w:rsidR="00277659" w:rsidRPr="002B2B39" w:rsidRDefault="004D313E" w:rsidP="001716E2">
            <w:pPr>
              <w:jc w:val="both"/>
              <w:rPr>
                <w:rFonts w:ascii="Calibri" w:hAnsi="Calibri" w:cs="Calibri"/>
              </w:rPr>
            </w:pPr>
            <w:r w:rsidRPr="002B2B39">
              <w:rPr>
                <w:rFonts w:ascii="Calibri" w:hAnsi="Calibri" w:cs="Calibri"/>
              </w:rPr>
              <w:t xml:space="preserve">Remote, </w:t>
            </w:r>
            <w:proofErr w:type="gramStart"/>
            <w:r w:rsidR="00204A08" w:rsidRPr="002B2B39">
              <w:rPr>
                <w:rFonts w:ascii="Calibri" w:hAnsi="Calibri" w:cs="Calibri"/>
              </w:rPr>
              <w:t>black-box</w:t>
            </w:r>
            <w:proofErr w:type="gramEnd"/>
          </w:p>
        </w:tc>
      </w:tr>
      <w:tr w:rsidR="00277659" w:rsidRPr="002B2B39" w14:paraId="56783F60" w14:textId="77777777" w:rsidTr="00E36DDE">
        <w:tc>
          <w:tcPr>
            <w:tcW w:w="4508" w:type="dxa"/>
          </w:tcPr>
          <w:p w14:paraId="69C27F5E" w14:textId="48E848B7" w:rsidR="00277659" w:rsidRPr="002B2B39" w:rsidRDefault="00277659" w:rsidP="001716E2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2B2B39">
              <w:rPr>
                <w:rFonts w:ascii="Calibri" w:hAnsi="Calibri" w:cs="Calibri"/>
                <w:b/>
                <w:bCs/>
              </w:rPr>
              <w:t>Penetration testing frameworks</w:t>
            </w:r>
          </w:p>
        </w:tc>
        <w:tc>
          <w:tcPr>
            <w:tcW w:w="4508" w:type="dxa"/>
          </w:tcPr>
          <w:p w14:paraId="659D1695" w14:textId="3E68A34E" w:rsidR="00277659" w:rsidRPr="002B2B39" w:rsidRDefault="00277659" w:rsidP="001716E2">
            <w:pPr>
              <w:jc w:val="both"/>
              <w:rPr>
                <w:rFonts w:ascii="Calibri" w:hAnsi="Calibri" w:cs="Calibri"/>
              </w:rPr>
            </w:pPr>
            <w:r w:rsidRPr="002B2B39">
              <w:rPr>
                <w:rFonts w:ascii="Calibri" w:hAnsi="Calibri" w:cs="Calibri"/>
              </w:rPr>
              <w:t>PTES, OWASP</w:t>
            </w:r>
          </w:p>
        </w:tc>
      </w:tr>
    </w:tbl>
    <w:p w14:paraId="78D909F1" w14:textId="51A93F5D" w:rsidR="00455968" w:rsidRPr="002B2B39" w:rsidRDefault="00455968" w:rsidP="001716E2">
      <w:pPr>
        <w:jc w:val="both"/>
        <w:rPr>
          <w:rFonts w:ascii="Calibri" w:hAnsi="Calibri" w:cs="Calibri"/>
        </w:rPr>
      </w:pPr>
    </w:p>
    <w:p w14:paraId="01FB5234" w14:textId="0B2DBCD9" w:rsidR="008B2932" w:rsidRPr="002B2B39" w:rsidRDefault="008B2932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1" w:name="_Toc109681955"/>
      <w:r w:rsidRPr="002B2B39">
        <w:rPr>
          <w:rFonts w:ascii="Calibri" w:hAnsi="Calibri" w:cs="Calibri"/>
          <w:sz w:val="28"/>
          <w:szCs w:val="28"/>
        </w:rPr>
        <w:t>Threat Modelling Methodology</w:t>
      </w:r>
      <w:bookmarkEnd w:id="1"/>
    </w:p>
    <w:p w14:paraId="218D4A3E" w14:textId="77777777" w:rsidR="008B2932" w:rsidRPr="002B2B39" w:rsidRDefault="008B2932" w:rsidP="001716E2">
      <w:pPr>
        <w:jc w:val="both"/>
        <w:rPr>
          <w:rFonts w:ascii="Calibri" w:hAnsi="Calibri" w:cs="Calibri"/>
        </w:rPr>
      </w:pPr>
    </w:p>
    <w:p w14:paraId="4465EC97" w14:textId="3BA61D23" w:rsidR="008B2932" w:rsidRPr="002B2B39" w:rsidRDefault="00ED064A" w:rsidP="001716E2">
      <w:pPr>
        <w:jc w:val="both"/>
        <w:rPr>
          <w:rFonts w:ascii="Calibri" w:eastAsia="Arial" w:hAnsi="Calibri" w:cs="Calibri"/>
        </w:rPr>
      </w:pPr>
      <w:r w:rsidRPr="002B2B39">
        <w:rPr>
          <w:rFonts w:ascii="Calibri" w:eastAsia="Arial" w:hAnsi="Calibri" w:cs="Calibri"/>
        </w:rPr>
        <w:t>Amazon Web Services</w:t>
      </w:r>
      <w:r w:rsidR="008B2932" w:rsidRPr="002B2B39">
        <w:rPr>
          <w:rFonts w:ascii="Calibri" w:eastAsia="Arial" w:hAnsi="Calibri" w:cs="Calibri"/>
        </w:rPr>
        <w:t xml:space="preserve"> </w:t>
      </w:r>
      <w:r w:rsidRPr="002B2B39">
        <w:rPr>
          <w:rFonts w:ascii="Calibri" w:eastAsia="Arial" w:hAnsi="Calibri" w:cs="Calibri"/>
        </w:rPr>
        <w:t>(</w:t>
      </w:r>
      <w:r w:rsidR="008B2932" w:rsidRPr="002B2B39">
        <w:rPr>
          <w:rFonts w:ascii="Calibri" w:eastAsia="Arial" w:hAnsi="Calibri" w:cs="Calibri"/>
          <w:b/>
          <w:bCs/>
        </w:rPr>
        <w:t>AWS</w:t>
      </w:r>
      <w:r w:rsidRPr="002B2B39">
        <w:rPr>
          <w:rFonts w:ascii="Calibri" w:eastAsia="Arial" w:hAnsi="Calibri" w:cs="Calibri"/>
        </w:rPr>
        <w:t>)</w:t>
      </w:r>
      <w:r w:rsidR="008B2932" w:rsidRPr="002B2B39">
        <w:rPr>
          <w:rFonts w:ascii="Calibri" w:eastAsia="Arial" w:hAnsi="Calibri" w:cs="Calibri"/>
          <w:b/>
          <w:bCs/>
        </w:rPr>
        <w:t xml:space="preserve"> Well-Architected Framework</w:t>
      </w:r>
      <w:r w:rsidR="008B2932" w:rsidRPr="002B2B39">
        <w:rPr>
          <w:rFonts w:ascii="Calibri" w:eastAsia="Arial" w:hAnsi="Calibri" w:cs="Calibri"/>
        </w:rPr>
        <w:t xml:space="preserve"> (</w:t>
      </w:r>
      <w:r w:rsidR="0010277B" w:rsidRPr="002B2B39">
        <w:rPr>
          <w:rFonts w:ascii="Calibri" w:eastAsia="Arial" w:hAnsi="Calibri" w:cs="Calibri"/>
          <w:b/>
          <w:bCs/>
        </w:rPr>
        <w:t>Fig. 1</w:t>
      </w:r>
      <w:r w:rsidR="008B2932" w:rsidRPr="002B2B39">
        <w:rPr>
          <w:rFonts w:ascii="Calibri" w:eastAsia="Arial" w:hAnsi="Calibri" w:cs="Calibri"/>
        </w:rPr>
        <w:t xml:space="preserve">) </w:t>
      </w:r>
      <w:r w:rsidR="0064616A" w:rsidRPr="0064616A">
        <w:rPr>
          <w:rFonts w:ascii="Calibri" w:hAnsi="Calibri" w:cs="Calibri"/>
          <w:color w:val="000000" w:themeColor="text1"/>
        </w:rPr>
        <w:t>(Pillar, 2018)</w:t>
      </w:r>
      <w:r w:rsidR="0064616A">
        <w:rPr>
          <w:rFonts w:ascii="Calibri" w:hAnsi="Calibri" w:cs="Calibri"/>
          <w:color w:val="000000" w:themeColor="text1"/>
        </w:rPr>
        <w:t xml:space="preserve"> </w:t>
      </w:r>
      <w:r w:rsidR="008B2932" w:rsidRPr="002B2B39">
        <w:rPr>
          <w:rFonts w:ascii="Calibri" w:eastAsia="Arial" w:hAnsi="Calibri" w:cs="Calibri"/>
        </w:rPr>
        <w:t xml:space="preserve">and the </w:t>
      </w:r>
      <w:r w:rsidR="008B2932" w:rsidRPr="002B2B39">
        <w:rPr>
          <w:rFonts w:ascii="Calibri" w:eastAsia="Arial" w:hAnsi="Calibri" w:cs="Calibri"/>
          <w:b/>
          <w:bCs/>
        </w:rPr>
        <w:t>STRIDE model</w:t>
      </w:r>
      <w:r w:rsidR="008B2932" w:rsidRPr="002B2B39">
        <w:rPr>
          <w:rFonts w:ascii="Calibri" w:eastAsia="Arial" w:hAnsi="Calibri" w:cs="Calibri"/>
        </w:rPr>
        <w:t xml:space="preserve"> (</w:t>
      </w:r>
      <w:r w:rsidR="008B2932" w:rsidRPr="002B2B39">
        <w:rPr>
          <w:rFonts w:ascii="Calibri" w:eastAsia="Arial" w:hAnsi="Calibri" w:cs="Calibri"/>
          <w:b/>
          <w:bCs/>
        </w:rPr>
        <w:t>Fig. 2</w:t>
      </w:r>
      <w:r w:rsidR="008B2932" w:rsidRPr="002B2B39">
        <w:rPr>
          <w:rFonts w:ascii="Calibri" w:eastAsia="Arial" w:hAnsi="Calibri" w:cs="Calibri"/>
        </w:rPr>
        <w:t xml:space="preserve">) </w:t>
      </w:r>
      <w:r w:rsidR="00B64168" w:rsidRPr="002B2B39">
        <w:rPr>
          <w:rFonts w:ascii="Calibri" w:eastAsia="Arial" w:hAnsi="Calibri" w:cs="Calibri"/>
        </w:rPr>
        <w:t xml:space="preserve">were leveraged to detect </w:t>
      </w:r>
      <w:r w:rsidR="008B2932" w:rsidRPr="002B2B39">
        <w:rPr>
          <w:rFonts w:ascii="Calibri" w:eastAsia="Arial" w:hAnsi="Calibri" w:cs="Calibri"/>
        </w:rPr>
        <w:t>security vulnerabilities (</w:t>
      </w:r>
      <w:r w:rsidR="008B2932" w:rsidRPr="002B2B39">
        <w:rPr>
          <w:rFonts w:ascii="Calibri" w:hAnsi="Calibri" w:cs="Calibri"/>
        </w:rPr>
        <w:t>Khan, 2017</w:t>
      </w:r>
      <w:r w:rsidR="008B2932" w:rsidRPr="002B2B39">
        <w:rPr>
          <w:rFonts w:ascii="Calibri" w:eastAsia="Arial" w:hAnsi="Calibri" w:cs="Calibri"/>
        </w:rPr>
        <w:t>)</w:t>
      </w:r>
      <w:r w:rsidR="00B64168" w:rsidRPr="002B2B39">
        <w:rPr>
          <w:rFonts w:ascii="Calibri" w:eastAsia="Arial" w:hAnsi="Calibri" w:cs="Calibri"/>
        </w:rPr>
        <w:t xml:space="preserve">, which were then ranked based on their risk </w:t>
      </w:r>
      <w:r w:rsidR="00280D3E">
        <w:rPr>
          <w:rFonts w:ascii="Calibri" w:eastAsia="Arial" w:hAnsi="Calibri" w:cs="Calibri"/>
        </w:rPr>
        <w:t>via</w:t>
      </w:r>
      <w:r w:rsidR="00B64168" w:rsidRPr="002B2B39">
        <w:rPr>
          <w:rFonts w:ascii="Calibri" w:eastAsia="Arial" w:hAnsi="Calibri" w:cs="Calibri"/>
        </w:rPr>
        <w:t xml:space="preserve"> the </w:t>
      </w:r>
      <w:r w:rsidR="008B2932" w:rsidRPr="002B2B39">
        <w:rPr>
          <w:rFonts w:ascii="Calibri" w:eastAsia="Arial" w:hAnsi="Calibri" w:cs="Calibri"/>
          <w:b/>
          <w:bCs/>
        </w:rPr>
        <w:t>DREAD model</w:t>
      </w:r>
      <w:r w:rsidR="008B2932" w:rsidRPr="002B2B39">
        <w:rPr>
          <w:rFonts w:ascii="Calibri" w:eastAsia="Arial" w:hAnsi="Calibri" w:cs="Calibri"/>
        </w:rPr>
        <w:t xml:space="preserve"> (</w:t>
      </w:r>
      <w:r w:rsidR="008B2932" w:rsidRPr="002B2B39">
        <w:rPr>
          <w:rFonts w:ascii="Calibri" w:eastAsia="Arial" w:hAnsi="Calibri" w:cs="Calibri"/>
          <w:b/>
          <w:bCs/>
        </w:rPr>
        <w:t>Fig. 3</w:t>
      </w:r>
      <w:r w:rsidR="008B2932" w:rsidRPr="002B2B39">
        <w:rPr>
          <w:rFonts w:ascii="Calibri" w:eastAsia="Arial" w:hAnsi="Calibri" w:cs="Calibri"/>
        </w:rPr>
        <w:t>) (</w:t>
      </w:r>
      <w:r w:rsidR="008B2932" w:rsidRPr="002B2B39">
        <w:rPr>
          <w:rFonts w:ascii="Calibri" w:hAnsi="Calibri" w:cs="Calibri"/>
        </w:rPr>
        <w:t xml:space="preserve">Gómez-Hernández </w:t>
      </w:r>
      <w:r w:rsidR="008B2932" w:rsidRPr="002B2B39">
        <w:rPr>
          <w:rFonts w:ascii="Calibri" w:hAnsi="Calibri" w:cs="Calibri"/>
          <w:i/>
        </w:rPr>
        <w:t>et al.</w:t>
      </w:r>
      <w:r w:rsidR="008B2932" w:rsidRPr="002B2B39">
        <w:rPr>
          <w:rFonts w:ascii="Calibri" w:hAnsi="Calibri" w:cs="Calibri"/>
        </w:rPr>
        <w:t>, 2021</w:t>
      </w:r>
      <w:r w:rsidR="008B2932" w:rsidRPr="002B2B39">
        <w:rPr>
          <w:rFonts w:ascii="Calibri" w:eastAsia="Arial" w:hAnsi="Calibri" w:cs="Calibri"/>
        </w:rPr>
        <w:t>).</w:t>
      </w:r>
    </w:p>
    <w:p w14:paraId="77CCC67E" w14:textId="77777777" w:rsidR="00222F07" w:rsidRPr="002B2B39" w:rsidRDefault="00222F07" w:rsidP="001716E2">
      <w:pPr>
        <w:jc w:val="both"/>
        <w:rPr>
          <w:rFonts w:ascii="Calibri" w:eastAsia="Arial" w:hAnsi="Calibri" w:cs="Calibri"/>
        </w:rPr>
      </w:pPr>
    </w:p>
    <w:p w14:paraId="153232F3" w14:textId="67F6C278" w:rsidR="008B2932" w:rsidRPr="002B2B39" w:rsidRDefault="00222F07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  <w:noProof/>
        </w:rPr>
        <w:drawing>
          <wp:inline distT="0" distB="0" distL="0" distR="0" wp14:anchorId="527C9855" wp14:editId="2C895CB7">
            <wp:extent cx="5067300" cy="24257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E311" w14:textId="78EFF2CF" w:rsidR="005B5D51" w:rsidRPr="002B2B39" w:rsidRDefault="0034449E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  <w:b/>
          <w:bCs/>
        </w:rPr>
        <w:t>Figure 1</w:t>
      </w:r>
      <w:r w:rsidRPr="002B2B39">
        <w:rPr>
          <w:rFonts w:ascii="Calibri" w:hAnsi="Calibri" w:cs="Calibri"/>
        </w:rPr>
        <w:t xml:space="preserve">. </w:t>
      </w:r>
      <w:r w:rsidR="00844250">
        <w:rPr>
          <w:rFonts w:ascii="Calibri" w:hAnsi="Calibri" w:cs="Calibri"/>
        </w:rPr>
        <w:t>S</w:t>
      </w:r>
      <w:r w:rsidR="00916033">
        <w:rPr>
          <w:rFonts w:ascii="Calibri" w:hAnsi="Calibri" w:cs="Calibri"/>
        </w:rPr>
        <w:t xml:space="preserve">ecurity-related component of the </w:t>
      </w:r>
      <w:r w:rsidR="00C86DFB" w:rsidRPr="002B2B39">
        <w:rPr>
          <w:rFonts w:ascii="Calibri" w:hAnsi="Calibri" w:cs="Calibri"/>
        </w:rPr>
        <w:t>AWS Well-Architected Framework (</w:t>
      </w:r>
      <w:r w:rsidR="00D43116" w:rsidRPr="002B2B39">
        <w:rPr>
          <w:rFonts w:ascii="Calibri" w:hAnsi="Calibri" w:cs="Calibri"/>
        </w:rPr>
        <w:t>a</w:t>
      </w:r>
      <w:r w:rsidR="00C86DFB" w:rsidRPr="002B2B39">
        <w:rPr>
          <w:rFonts w:ascii="Calibri" w:hAnsi="Calibri" w:cs="Calibri"/>
        </w:rPr>
        <w:t xml:space="preserve">dapted from </w:t>
      </w:r>
      <w:r w:rsidR="00C86DFB" w:rsidRPr="002B2B39">
        <w:rPr>
          <w:rFonts w:ascii="Calibri" w:hAnsi="Calibri" w:cs="Calibri"/>
        </w:rPr>
        <w:t xml:space="preserve">van </w:t>
      </w:r>
      <w:proofErr w:type="spellStart"/>
      <w:r w:rsidR="00C86DFB" w:rsidRPr="002B2B39">
        <w:rPr>
          <w:rFonts w:ascii="Calibri" w:hAnsi="Calibri" w:cs="Calibri"/>
        </w:rPr>
        <w:t>Staden</w:t>
      </w:r>
      <w:proofErr w:type="spellEnd"/>
      <w:r w:rsidR="00C86DFB" w:rsidRPr="002B2B39">
        <w:rPr>
          <w:rFonts w:ascii="Calibri" w:hAnsi="Calibri" w:cs="Calibri"/>
        </w:rPr>
        <w:t>, 2021)</w:t>
      </w:r>
      <w:r w:rsidR="00C86DFB" w:rsidRPr="002B2B39">
        <w:rPr>
          <w:rFonts w:ascii="Calibri" w:hAnsi="Calibri" w:cs="Calibri"/>
        </w:rPr>
        <w:t>.</w:t>
      </w:r>
    </w:p>
    <w:p w14:paraId="41D962CD" w14:textId="0351E157" w:rsidR="008B2932" w:rsidRPr="002B2B39" w:rsidRDefault="008B2932" w:rsidP="001716E2">
      <w:pPr>
        <w:jc w:val="both"/>
        <w:rPr>
          <w:rFonts w:ascii="Calibri" w:hAnsi="Calibri" w:cs="Calibri"/>
        </w:rPr>
      </w:pPr>
    </w:p>
    <w:p w14:paraId="618EEF12" w14:textId="2863C79B" w:rsidR="007840DB" w:rsidRPr="007840DB" w:rsidRDefault="007840DB" w:rsidP="001716E2">
      <w:pPr>
        <w:jc w:val="both"/>
        <w:rPr>
          <w:rFonts w:ascii="Calibri" w:hAnsi="Calibri" w:cs="Calibri"/>
        </w:rPr>
      </w:pPr>
      <w:r w:rsidRPr="007840DB">
        <w:rPr>
          <w:rFonts w:ascii="Calibri" w:hAnsi="Calibri" w:cs="Calibri"/>
        </w:rPr>
        <w:fldChar w:fldCharType="begin"/>
      </w:r>
      <w:r w:rsidRPr="007840DB">
        <w:rPr>
          <w:rFonts w:ascii="Calibri" w:hAnsi="Calibri" w:cs="Calibri"/>
        </w:rPr>
        <w:instrText xml:space="preserve"> INCLUDEPICTURE "https://www.eccouncil.org/wp-content/webp-express/webp-images/doc-root/wp-content/uploads/2020/10/STRIDE-Threat-Model-01-291x300.png.webp" \* MERGEFORMATINET </w:instrText>
      </w:r>
      <w:r w:rsidRPr="007840DB">
        <w:rPr>
          <w:rFonts w:ascii="Calibri" w:hAnsi="Calibri" w:cs="Calibri"/>
        </w:rPr>
        <w:fldChar w:fldCharType="separate"/>
      </w:r>
      <w:r w:rsidRPr="002B2B39">
        <w:rPr>
          <w:rFonts w:ascii="Calibri" w:hAnsi="Calibri" w:cs="Calibri"/>
          <w:noProof/>
        </w:rPr>
        <w:drawing>
          <wp:inline distT="0" distB="0" distL="0" distR="0" wp14:anchorId="6E983DFC" wp14:editId="3D0949DF">
            <wp:extent cx="3694430" cy="3816350"/>
            <wp:effectExtent l="0" t="0" r="1270" b="6350"/>
            <wp:docPr id="9" name="Picture 9" descr="STRIDE Methodology-Spoofing, Tampering, Repudiation, Information Disclosure, Denial of Service (DoS) &amp; Elevation of Privi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RIDE Methodology-Spoofing, Tampering, Repudiation, Information Disclosure, Denial of Service (DoS) &amp; Elevation of Privile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0DB">
        <w:rPr>
          <w:rFonts w:ascii="Calibri" w:hAnsi="Calibri" w:cs="Calibri"/>
        </w:rPr>
        <w:fldChar w:fldCharType="end"/>
      </w:r>
    </w:p>
    <w:p w14:paraId="773E7967" w14:textId="77777777" w:rsidR="007840DB" w:rsidRPr="002B2B39" w:rsidRDefault="007840DB" w:rsidP="001716E2">
      <w:pPr>
        <w:jc w:val="both"/>
        <w:rPr>
          <w:rFonts w:ascii="Calibri" w:hAnsi="Calibri" w:cs="Calibri"/>
        </w:rPr>
      </w:pPr>
    </w:p>
    <w:p w14:paraId="4BB03A19" w14:textId="696E92B6" w:rsidR="008B2932" w:rsidRPr="002B2B39" w:rsidRDefault="008B2932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  <w:b/>
          <w:bCs/>
        </w:rPr>
        <w:t>Figure 2</w:t>
      </w:r>
      <w:r w:rsidRPr="002B2B39">
        <w:rPr>
          <w:rFonts w:ascii="Calibri" w:hAnsi="Calibri" w:cs="Calibri"/>
        </w:rPr>
        <w:t>. STRIDE model (</w:t>
      </w:r>
      <w:r w:rsidR="00BA2825" w:rsidRPr="002B2B39">
        <w:rPr>
          <w:rFonts w:ascii="Calibri" w:hAnsi="Calibri" w:cs="Calibri"/>
        </w:rPr>
        <w:t>EC-Council</w:t>
      </w:r>
      <w:r w:rsidR="00BA2825" w:rsidRPr="002B2B39">
        <w:rPr>
          <w:rFonts w:ascii="Calibri" w:hAnsi="Calibri" w:cs="Calibri"/>
        </w:rPr>
        <w:t xml:space="preserve">, </w:t>
      </w:r>
      <w:r w:rsidR="00BA2825" w:rsidRPr="002B2B39">
        <w:rPr>
          <w:rFonts w:ascii="Calibri" w:hAnsi="Calibri" w:cs="Calibri"/>
        </w:rPr>
        <w:t>2022</w:t>
      </w:r>
      <w:r w:rsidRPr="002B2B39">
        <w:rPr>
          <w:rFonts w:ascii="Calibri" w:hAnsi="Calibri" w:cs="Calibri"/>
        </w:rPr>
        <w:t>).</w:t>
      </w:r>
    </w:p>
    <w:p w14:paraId="42B1B2F0" w14:textId="77777777" w:rsidR="008B2932" w:rsidRPr="002B2B39" w:rsidRDefault="008B2932" w:rsidP="001716E2">
      <w:pPr>
        <w:jc w:val="both"/>
        <w:rPr>
          <w:rFonts w:ascii="Calibri" w:hAnsi="Calibri" w:cs="Calibri"/>
        </w:rPr>
      </w:pPr>
    </w:p>
    <w:p w14:paraId="18063E79" w14:textId="527A5EA7" w:rsidR="008B2932" w:rsidRPr="002B2B39" w:rsidRDefault="00C273FF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fldChar w:fldCharType="begin"/>
      </w:r>
      <w:r w:rsidRPr="002B2B39">
        <w:rPr>
          <w:rFonts w:ascii="Calibri" w:hAnsi="Calibri" w:cs="Calibri"/>
        </w:rPr>
        <w:instrText xml:space="preserve"> INCLUDEPICTURE "https://www.eccouncil.org/wp-content/webp-express/webp-images/doc-root/wp-content/uploads/2021/02/DREAD-Methodology-02.png.webp" \* MERGEFORMATINET </w:instrText>
      </w:r>
      <w:r w:rsidRPr="002B2B39">
        <w:rPr>
          <w:rFonts w:ascii="Calibri" w:hAnsi="Calibri" w:cs="Calibri"/>
        </w:rPr>
        <w:fldChar w:fldCharType="separate"/>
      </w:r>
      <w:r w:rsidRPr="002B2B39">
        <w:rPr>
          <w:rFonts w:ascii="Calibri" w:hAnsi="Calibri" w:cs="Calibri"/>
          <w:noProof/>
        </w:rPr>
        <w:drawing>
          <wp:inline distT="0" distB="0" distL="0" distR="0" wp14:anchorId="17BED89A" wp14:editId="474D5E4C">
            <wp:extent cx="5731510" cy="3437890"/>
            <wp:effectExtent l="0" t="0" r="0" b="0"/>
            <wp:docPr id="10" name="Picture 10" descr="DREAD Methodology-Damage, Reproducibility, Exploitability, Affected Users, Discoverability, (Cyber Threat Model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READ Methodology-Damage, Reproducibility, Exploitability, Affected Users, Discoverability, (Cyber Threat Modeling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B39">
        <w:rPr>
          <w:rFonts w:ascii="Calibri" w:hAnsi="Calibri" w:cs="Calibri"/>
        </w:rPr>
        <w:fldChar w:fldCharType="end"/>
      </w:r>
    </w:p>
    <w:p w14:paraId="429777E8" w14:textId="71194D86" w:rsidR="008B2932" w:rsidRPr="002B2B39" w:rsidRDefault="008B2932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  <w:b/>
          <w:bCs/>
        </w:rPr>
        <w:t>Figure 3</w:t>
      </w:r>
      <w:r w:rsidRPr="002B2B39">
        <w:rPr>
          <w:rFonts w:ascii="Calibri" w:hAnsi="Calibri" w:cs="Calibri"/>
        </w:rPr>
        <w:t>. DREAD model (</w:t>
      </w:r>
      <w:r w:rsidR="00C273FF" w:rsidRPr="002B2B39">
        <w:rPr>
          <w:rFonts w:ascii="Calibri" w:hAnsi="Calibri" w:cs="Calibri"/>
        </w:rPr>
        <w:t>EC-Council, 2022</w:t>
      </w:r>
      <w:r w:rsidRPr="002B2B39">
        <w:rPr>
          <w:rFonts w:ascii="Calibri" w:hAnsi="Calibri" w:cs="Calibri"/>
        </w:rPr>
        <w:t>).</w:t>
      </w:r>
    </w:p>
    <w:p w14:paraId="72BFFAC6" w14:textId="5AB48AFF" w:rsidR="00FB1082" w:rsidRDefault="00FB1082" w:rsidP="001716E2">
      <w:pPr>
        <w:jc w:val="both"/>
        <w:rPr>
          <w:rFonts w:ascii="Calibri" w:hAnsi="Calibri" w:cs="Calibri"/>
        </w:rPr>
      </w:pPr>
    </w:p>
    <w:p w14:paraId="5B453566" w14:textId="77777777" w:rsidR="00BA2FD2" w:rsidRPr="002B2B39" w:rsidRDefault="00BA2FD2" w:rsidP="001716E2">
      <w:pPr>
        <w:jc w:val="both"/>
        <w:rPr>
          <w:rFonts w:ascii="Calibri" w:hAnsi="Calibri" w:cs="Calibri"/>
        </w:rPr>
      </w:pPr>
    </w:p>
    <w:p w14:paraId="5F0B0D2E" w14:textId="2BC48424" w:rsidR="00FB1082" w:rsidRPr="002B2B39" w:rsidRDefault="00FB1082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2" w:name="_Toc109681956"/>
      <w:r w:rsidRPr="002B2B39">
        <w:rPr>
          <w:rFonts w:ascii="Calibri" w:hAnsi="Calibri" w:cs="Calibri"/>
          <w:sz w:val="28"/>
          <w:szCs w:val="28"/>
        </w:rPr>
        <w:t xml:space="preserve">Penetration Testing </w:t>
      </w:r>
      <w:r w:rsidRPr="002B2B39">
        <w:rPr>
          <w:rFonts w:ascii="Calibri" w:hAnsi="Calibri" w:cs="Calibri"/>
          <w:sz w:val="28"/>
          <w:szCs w:val="28"/>
        </w:rPr>
        <w:t>Methodology</w:t>
      </w:r>
      <w:bookmarkEnd w:id="2"/>
    </w:p>
    <w:p w14:paraId="46057501" w14:textId="77777777" w:rsidR="00FB1082" w:rsidRPr="002B2B39" w:rsidRDefault="00FB1082" w:rsidP="001716E2">
      <w:pPr>
        <w:jc w:val="both"/>
        <w:rPr>
          <w:rFonts w:ascii="Calibri" w:hAnsi="Calibri" w:cs="Calibri"/>
        </w:rPr>
      </w:pPr>
    </w:p>
    <w:p w14:paraId="5A66724A" w14:textId="5C15481E" w:rsidR="00FB1082" w:rsidRPr="002B2B39" w:rsidRDefault="002753C7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t xml:space="preserve">The </w:t>
      </w:r>
      <w:r w:rsidRPr="002B2B39">
        <w:rPr>
          <w:rFonts w:ascii="Calibri" w:hAnsi="Calibri" w:cs="Calibri"/>
        </w:rPr>
        <w:t>“Penetration Testing Execution Standard” (</w:t>
      </w:r>
      <w:r w:rsidRPr="002B2B39">
        <w:rPr>
          <w:rFonts w:ascii="Calibri" w:hAnsi="Calibri" w:cs="Calibri"/>
          <w:b/>
          <w:bCs/>
        </w:rPr>
        <w:t>PTES</w:t>
      </w:r>
      <w:r w:rsidRPr="002B2B39">
        <w:rPr>
          <w:rFonts w:ascii="Calibri" w:hAnsi="Calibri" w:cs="Calibri"/>
        </w:rPr>
        <w:t>, 2017)</w:t>
      </w:r>
      <w:r w:rsidRPr="002B2B39">
        <w:rPr>
          <w:rFonts w:ascii="Calibri" w:hAnsi="Calibri" w:cs="Calibri"/>
        </w:rPr>
        <w:t xml:space="preserve"> and </w:t>
      </w:r>
      <w:r w:rsidRPr="002B2B39">
        <w:rPr>
          <w:rFonts w:ascii="Calibri" w:hAnsi="Calibri" w:cs="Calibri"/>
          <w:b/>
          <w:bCs/>
        </w:rPr>
        <w:t>OWASP</w:t>
      </w:r>
      <w:r w:rsidRPr="002B2B39">
        <w:rPr>
          <w:rFonts w:ascii="Calibri" w:hAnsi="Calibri" w:cs="Calibri"/>
        </w:rPr>
        <w:t xml:space="preserve"> (202</w:t>
      </w:r>
      <w:r w:rsidR="0028571E">
        <w:rPr>
          <w:rFonts w:ascii="Calibri" w:hAnsi="Calibri" w:cs="Calibri"/>
        </w:rPr>
        <w:t>1</w:t>
      </w:r>
      <w:r w:rsidRPr="002B2B39">
        <w:rPr>
          <w:rFonts w:ascii="Calibri" w:hAnsi="Calibri" w:cs="Calibri"/>
        </w:rPr>
        <w:t>)</w:t>
      </w:r>
      <w:r w:rsidRPr="002B2B39">
        <w:rPr>
          <w:rFonts w:ascii="Calibri" w:hAnsi="Calibri" w:cs="Calibri"/>
        </w:rPr>
        <w:t xml:space="preserve"> framework</w:t>
      </w:r>
      <w:r w:rsidRPr="002B2B39">
        <w:rPr>
          <w:rFonts w:ascii="Calibri" w:hAnsi="Calibri" w:cs="Calibri"/>
        </w:rPr>
        <w:t>s were leveraged to guide</w:t>
      </w:r>
      <w:r w:rsidR="004620C1" w:rsidRPr="002B2B39">
        <w:rPr>
          <w:rFonts w:ascii="Calibri" w:hAnsi="Calibri" w:cs="Calibri"/>
        </w:rPr>
        <w:t xml:space="preserve"> </w:t>
      </w:r>
      <w:r w:rsidR="004620C1" w:rsidRPr="002B2B39">
        <w:rPr>
          <w:rFonts w:ascii="Calibri" w:hAnsi="Calibri" w:cs="Calibri"/>
          <w:b/>
          <w:bCs/>
        </w:rPr>
        <w:t>black-box remote</w:t>
      </w:r>
      <w:r w:rsidRPr="002B2B39">
        <w:rPr>
          <w:rFonts w:ascii="Calibri" w:hAnsi="Calibri" w:cs="Calibri"/>
        </w:rPr>
        <w:t xml:space="preserve"> penetration testing</w:t>
      </w:r>
      <w:r w:rsidR="00FB1082" w:rsidRPr="002B2B39">
        <w:rPr>
          <w:rFonts w:ascii="Calibri" w:hAnsi="Calibri" w:cs="Calibri"/>
        </w:rPr>
        <w:t xml:space="preserve"> (Chapple </w:t>
      </w:r>
      <w:r w:rsidR="00FB1082" w:rsidRPr="002B2B39">
        <w:rPr>
          <w:rFonts w:ascii="Calibri" w:hAnsi="Calibri" w:cs="Calibri"/>
          <w:i/>
        </w:rPr>
        <w:t>et al.</w:t>
      </w:r>
      <w:r w:rsidR="00FB1082" w:rsidRPr="002B2B39">
        <w:rPr>
          <w:rFonts w:ascii="Calibri" w:hAnsi="Calibri" w:cs="Calibri"/>
        </w:rPr>
        <w:t>, 2018)</w:t>
      </w:r>
      <w:r w:rsidR="00BA2FD2">
        <w:rPr>
          <w:rFonts w:ascii="Calibri" w:hAnsi="Calibri" w:cs="Calibri"/>
        </w:rPr>
        <w:t xml:space="preserve"> via </w:t>
      </w:r>
      <w:r w:rsidR="00BA2FD2">
        <w:rPr>
          <w:rFonts w:ascii="Calibri" w:hAnsi="Calibri" w:cs="Calibri"/>
          <w:b/>
          <w:bCs/>
        </w:rPr>
        <w:t>m</w:t>
      </w:r>
      <w:r w:rsidR="00FB1082" w:rsidRPr="002B2B39">
        <w:rPr>
          <w:rFonts w:ascii="Calibri" w:hAnsi="Calibri" w:cs="Calibri"/>
          <w:b/>
          <w:bCs/>
        </w:rPr>
        <w:t>anual and automated</w:t>
      </w:r>
      <w:r w:rsidR="00FB1082" w:rsidRPr="002B2B39">
        <w:rPr>
          <w:rFonts w:ascii="Calibri" w:hAnsi="Calibri" w:cs="Calibri"/>
        </w:rPr>
        <w:t xml:space="preserve"> test</w:t>
      </w:r>
      <w:r w:rsidR="00362F00" w:rsidRPr="002B2B39">
        <w:rPr>
          <w:rFonts w:ascii="Calibri" w:hAnsi="Calibri" w:cs="Calibri"/>
        </w:rPr>
        <w:t>s to provide more holistic recommendations</w:t>
      </w:r>
      <w:r w:rsidR="00FB1082" w:rsidRPr="002B2B39">
        <w:rPr>
          <w:rFonts w:ascii="Calibri" w:hAnsi="Calibri" w:cs="Calibri"/>
        </w:rPr>
        <w:t xml:space="preserve"> (Mahmood </w:t>
      </w:r>
      <w:r w:rsidR="00FB1082" w:rsidRPr="002B2B39">
        <w:rPr>
          <w:rFonts w:ascii="Calibri" w:hAnsi="Calibri" w:cs="Calibri"/>
          <w:i/>
        </w:rPr>
        <w:t>et al.</w:t>
      </w:r>
      <w:r w:rsidR="00FB1082" w:rsidRPr="002B2B39">
        <w:rPr>
          <w:rFonts w:ascii="Calibri" w:hAnsi="Calibri" w:cs="Calibri"/>
        </w:rPr>
        <w:t>, 2022).</w:t>
      </w:r>
    </w:p>
    <w:p w14:paraId="20A930E0" w14:textId="3E849D72" w:rsidR="00B317CF" w:rsidRPr="002B2B39" w:rsidRDefault="00B317CF" w:rsidP="001716E2">
      <w:pPr>
        <w:jc w:val="both"/>
        <w:rPr>
          <w:rFonts w:ascii="Calibri" w:hAnsi="Calibri" w:cs="Calibri"/>
        </w:rPr>
      </w:pPr>
    </w:p>
    <w:p w14:paraId="06911D91" w14:textId="0CEA0731" w:rsidR="00C66709" w:rsidRPr="002B2B39" w:rsidRDefault="00C66709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bookmarkStart w:id="3" w:name="_Toc109681957"/>
      <w:r w:rsidRPr="002B2B39">
        <w:rPr>
          <w:rFonts w:ascii="Calibri" w:hAnsi="Calibri" w:cs="Calibri"/>
          <w:sz w:val="24"/>
          <w:szCs w:val="24"/>
        </w:rPr>
        <w:t>Summary of findings</w:t>
      </w:r>
      <w:bookmarkEnd w:id="3"/>
    </w:p>
    <w:p w14:paraId="00990692" w14:textId="5294B6CA" w:rsidR="00964654" w:rsidRPr="002B2B39" w:rsidRDefault="00964654" w:rsidP="001716E2">
      <w:pPr>
        <w:jc w:val="both"/>
        <w:rPr>
          <w:rFonts w:ascii="Calibri" w:hAnsi="Calibri" w:cs="Calibri"/>
        </w:rPr>
      </w:pPr>
    </w:p>
    <w:p w14:paraId="2E354B4F" w14:textId="21FD3B69" w:rsidR="00FC6F59" w:rsidRPr="002B2B39" w:rsidRDefault="00FC6F59" w:rsidP="001716E2">
      <w:pPr>
        <w:pStyle w:val="Heading2"/>
        <w:ind w:firstLine="360"/>
        <w:jc w:val="both"/>
        <w:rPr>
          <w:rFonts w:ascii="Calibri" w:hAnsi="Calibri" w:cs="Calibri"/>
          <w:sz w:val="24"/>
          <w:szCs w:val="24"/>
        </w:rPr>
      </w:pPr>
      <w:bookmarkStart w:id="4" w:name="_Toc109681958"/>
      <w:r w:rsidRPr="002B2B39">
        <w:rPr>
          <w:rFonts w:ascii="Calibri" w:hAnsi="Calibri" w:cs="Calibri"/>
          <w:sz w:val="24"/>
          <w:szCs w:val="24"/>
        </w:rPr>
        <w:t xml:space="preserve">4.1. </w:t>
      </w:r>
      <w:r w:rsidR="00213EF5" w:rsidRPr="002B2B39">
        <w:rPr>
          <w:rFonts w:ascii="Calibri" w:hAnsi="Calibri" w:cs="Calibri"/>
          <w:sz w:val="24"/>
          <w:szCs w:val="24"/>
        </w:rPr>
        <w:t xml:space="preserve">Website’s </w:t>
      </w:r>
      <w:r w:rsidR="00717FD8" w:rsidRPr="002B2B39">
        <w:rPr>
          <w:rFonts w:ascii="Calibri" w:hAnsi="Calibri" w:cs="Calibri"/>
          <w:sz w:val="24"/>
          <w:szCs w:val="24"/>
        </w:rPr>
        <w:t xml:space="preserve">main </w:t>
      </w:r>
      <w:r w:rsidR="00213EF5" w:rsidRPr="002B2B39">
        <w:rPr>
          <w:rFonts w:ascii="Calibri" w:hAnsi="Calibri" w:cs="Calibri"/>
          <w:sz w:val="24"/>
          <w:szCs w:val="24"/>
        </w:rPr>
        <w:t>information</w:t>
      </w:r>
      <w:bookmarkEnd w:id="4"/>
    </w:p>
    <w:p w14:paraId="5AD249EA" w14:textId="4869585E" w:rsidR="00AD0C4F" w:rsidRPr="002B2B39" w:rsidRDefault="00964654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The selected website (ehr-online.co.uk/) </w:t>
      </w:r>
      <w:r w:rsidR="00213EF5" w:rsidRPr="002B2B39">
        <w:rPr>
          <w:rFonts w:ascii="Calibri" w:hAnsi="Calibri" w:cs="Calibri"/>
          <w:color w:val="000000" w:themeColor="text1"/>
        </w:rPr>
        <w:t>was found to use</w:t>
      </w:r>
      <w:r w:rsidRPr="002B2B39">
        <w:rPr>
          <w:rFonts w:ascii="Calibri" w:hAnsi="Calibri" w:cs="Calibri"/>
          <w:color w:val="000000" w:themeColor="text1"/>
        </w:rPr>
        <w:t xml:space="preserve"> </w:t>
      </w:r>
      <w:r w:rsidR="00213EF5" w:rsidRPr="002B2B39">
        <w:rPr>
          <w:rFonts w:ascii="Calibri" w:hAnsi="Calibri" w:cs="Calibri"/>
          <w:color w:val="000000" w:themeColor="text1"/>
        </w:rPr>
        <w:t>Apache as its web server</w:t>
      </w:r>
      <w:r w:rsidR="00AD0C4F" w:rsidRPr="002B2B39">
        <w:rPr>
          <w:rFonts w:ascii="Calibri" w:hAnsi="Calibri" w:cs="Calibri"/>
          <w:color w:val="000000" w:themeColor="text1"/>
        </w:rPr>
        <w:t>, and it does not run any CMS. The website</w:t>
      </w:r>
      <w:r w:rsidR="00AD0C4F" w:rsidRPr="002B2B39">
        <w:rPr>
          <w:rFonts w:ascii="Calibri" w:hAnsi="Calibri" w:cs="Calibri"/>
          <w:color w:val="000000" w:themeColor="text1"/>
        </w:rPr>
        <w:t xml:space="preserve"> is hosted in Amsterdam, the Netherlands.</w:t>
      </w:r>
      <w:r w:rsidR="001572B9" w:rsidRPr="002B2B39">
        <w:rPr>
          <w:rFonts w:ascii="Calibri" w:hAnsi="Calibri" w:cs="Calibri"/>
          <w:color w:val="000000" w:themeColor="text1"/>
        </w:rPr>
        <w:t xml:space="preserve"> </w:t>
      </w:r>
      <w:r w:rsidR="001572B9" w:rsidRPr="002B2B39">
        <w:rPr>
          <w:rFonts w:ascii="Calibri" w:hAnsi="Calibri" w:cs="Calibri"/>
          <w:color w:val="000000" w:themeColor="text1"/>
        </w:rPr>
        <w:t>Via WHOIS, the main nameservers for this website were found to be:</w:t>
      </w:r>
      <w:r w:rsidR="001572B9" w:rsidRPr="002B2B39">
        <w:rPr>
          <w:rFonts w:ascii="Calibri" w:hAnsi="Calibri" w:cs="Calibri"/>
          <w:color w:val="000000" w:themeColor="text1"/>
        </w:rPr>
        <w:t xml:space="preserve"> </w:t>
      </w:r>
      <w:r w:rsidR="001572B9" w:rsidRPr="002B2B39">
        <w:rPr>
          <w:rFonts w:ascii="Calibri" w:hAnsi="Calibri" w:cs="Calibri"/>
          <w:color w:val="000000" w:themeColor="text1"/>
        </w:rPr>
        <w:t>ns1.a2hosting.com</w:t>
      </w:r>
      <w:r w:rsidR="00EC288D" w:rsidRPr="002B2B39">
        <w:rPr>
          <w:rFonts w:ascii="Calibri" w:hAnsi="Calibri" w:cs="Calibri"/>
          <w:color w:val="000000" w:themeColor="text1"/>
        </w:rPr>
        <w:t xml:space="preserve">, </w:t>
      </w:r>
      <w:r w:rsidR="001572B9" w:rsidRPr="002B2B39">
        <w:rPr>
          <w:rFonts w:ascii="Calibri" w:hAnsi="Calibri" w:cs="Calibri"/>
          <w:color w:val="000000" w:themeColor="text1"/>
        </w:rPr>
        <w:t>ns2.a2hosting.com</w:t>
      </w:r>
      <w:r w:rsidR="00EC288D" w:rsidRPr="002B2B39">
        <w:rPr>
          <w:rFonts w:ascii="Calibri" w:hAnsi="Calibri" w:cs="Calibri"/>
          <w:color w:val="000000" w:themeColor="text1"/>
        </w:rPr>
        <w:t xml:space="preserve">, </w:t>
      </w:r>
      <w:r w:rsidR="001572B9" w:rsidRPr="002B2B39">
        <w:rPr>
          <w:rFonts w:ascii="Calibri" w:hAnsi="Calibri" w:cs="Calibri"/>
          <w:color w:val="000000" w:themeColor="text1"/>
        </w:rPr>
        <w:t>ns3.a2hosting.com</w:t>
      </w:r>
      <w:r w:rsidR="00EC288D" w:rsidRPr="002B2B39">
        <w:rPr>
          <w:rFonts w:ascii="Calibri" w:hAnsi="Calibri" w:cs="Calibri"/>
          <w:color w:val="000000" w:themeColor="text1"/>
        </w:rPr>
        <w:t xml:space="preserve">, and </w:t>
      </w:r>
      <w:r w:rsidR="001572B9" w:rsidRPr="002B2B39">
        <w:rPr>
          <w:rFonts w:ascii="Calibri" w:hAnsi="Calibri" w:cs="Calibri"/>
          <w:color w:val="000000" w:themeColor="text1"/>
        </w:rPr>
        <w:t>ns4.a2hosting.com</w:t>
      </w:r>
      <w:r w:rsidR="00EC288D" w:rsidRPr="002B2B39">
        <w:rPr>
          <w:rFonts w:ascii="Calibri" w:hAnsi="Calibri" w:cs="Calibri"/>
          <w:color w:val="000000" w:themeColor="text1"/>
        </w:rPr>
        <w:t xml:space="preserve">. </w:t>
      </w:r>
      <w:r w:rsidR="001572B9" w:rsidRPr="002B2B39">
        <w:rPr>
          <w:rFonts w:ascii="Calibri" w:hAnsi="Calibri" w:cs="Calibri"/>
          <w:color w:val="000000" w:themeColor="text1"/>
        </w:rPr>
        <w:t xml:space="preserve">Via the DNS Checker, the MX record for this website was found to </w:t>
      </w:r>
      <w:r w:rsidR="00DC0C69">
        <w:rPr>
          <w:rFonts w:ascii="Calibri" w:hAnsi="Calibri" w:cs="Calibri"/>
          <w:color w:val="000000" w:themeColor="text1"/>
        </w:rPr>
        <w:t>be</w:t>
      </w:r>
      <w:r w:rsidR="001572B9" w:rsidRPr="002B2B39">
        <w:rPr>
          <w:rFonts w:ascii="Calibri" w:hAnsi="Calibri" w:cs="Calibri"/>
          <w:color w:val="000000" w:themeColor="text1"/>
        </w:rPr>
        <w:t>: mail.ehr-online.co.uk.</w:t>
      </w:r>
    </w:p>
    <w:p w14:paraId="22007F16" w14:textId="4EF456DA" w:rsidR="00AD0C4F" w:rsidRPr="002B2B39" w:rsidRDefault="00AD0C4F" w:rsidP="001716E2">
      <w:pPr>
        <w:pStyle w:val="Heading2"/>
        <w:jc w:val="both"/>
        <w:rPr>
          <w:rFonts w:ascii="Calibri" w:eastAsia="Times New Roman" w:hAnsi="Calibri" w:cs="Calibri"/>
          <w:b/>
          <w:bCs/>
          <w:sz w:val="24"/>
          <w:szCs w:val="24"/>
        </w:rPr>
      </w:pPr>
      <w:r w:rsidRPr="002B2B39">
        <w:rPr>
          <w:rFonts w:ascii="Calibri" w:hAnsi="Calibri" w:cs="Calibri"/>
          <w:sz w:val="24"/>
          <w:szCs w:val="24"/>
        </w:rPr>
        <w:t xml:space="preserve">      </w:t>
      </w:r>
      <w:bookmarkStart w:id="5" w:name="_Toc109681959"/>
      <w:r w:rsidRPr="002B2B39">
        <w:rPr>
          <w:rFonts w:ascii="Calibri" w:hAnsi="Calibri" w:cs="Calibri"/>
          <w:sz w:val="24"/>
          <w:szCs w:val="24"/>
        </w:rPr>
        <w:t xml:space="preserve">4.2. </w:t>
      </w:r>
      <w:r w:rsidR="00C66B4C" w:rsidRPr="002B2B39">
        <w:rPr>
          <w:rFonts w:ascii="Calibri" w:hAnsi="Calibri" w:cs="Calibri"/>
          <w:sz w:val="24"/>
          <w:szCs w:val="24"/>
        </w:rPr>
        <w:t>Exploratory analysis of s</w:t>
      </w:r>
      <w:r w:rsidRPr="002B2B39">
        <w:rPr>
          <w:rFonts w:ascii="Calibri" w:hAnsi="Calibri" w:cs="Calibri"/>
          <w:sz w:val="24"/>
          <w:szCs w:val="24"/>
        </w:rPr>
        <w:t>ecurity vulnerabilities</w:t>
      </w:r>
      <w:bookmarkEnd w:id="5"/>
    </w:p>
    <w:p w14:paraId="45139C8F" w14:textId="4FA50E62" w:rsidR="00DE0969" w:rsidRPr="002B2B39" w:rsidRDefault="00D345E9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Via the tools available on Kali Linux, the main security vulnerabilities of the website of interest were identified. </w:t>
      </w:r>
      <w:r w:rsidR="00AD0C4F" w:rsidRPr="002B2B39">
        <w:rPr>
          <w:rFonts w:ascii="Calibri" w:hAnsi="Calibri" w:cs="Calibri"/>
          <w:color w:val="000000" w:themeColor="text1"/>
        </w:rPr>
        <w:t xml:space="preserve">The website was found </w:t>
      </w:r>
      <w:r w:rsidR="00AD0C4F" w:rsidRPr="002B2B39">
        <w:rPr>
          <w:rFonts w:ascii="Calibri" w:hAnsi="Calibri" w:cs="Calibri"/>
          <w:b/>
          <w:bCs/>
          <w:color w:val="000000" w:themeColor="text1"/>
        </w:rPr>
        <w:t>no</w:t>
      </w:r>
      <w:r w:rsidR="00AD0C4F" w:rsidRPr="002B2B39">
        <w:rPr>
          <w:rFonts w:ascii="Calibri" w:hAnsi="Calibri" w:cs="Calibri"/>
          <w:color w:val="000000" w:themeColor="text1"/>
        </w:rPr>
        <w:t xml:space="preserve">t to have </w:t>
      </w:r>
      <w:r w:rsidR="00964654" w:rsidRPr="002B2B39">
        <w:rPr>
          <w:rFonts w:ascii="Calibri" w:hAnsi="Calibri" w:cs="Calibri"/>
          <w:color w:val="000000" w:themeColor="text1"/>
        </w:rPr>
        <w:t xml:space="preserve">a </w:t>
      </w:r>
      <w:r w:rsidR="00964654" w:rsidRPr="002B2B39">
        <w:rPr>
          <w:rFonts w:ascii="Calibri" w:hAnsi="Calibri" w:cs="Calibri"/>
          <w:b/>
          <w:bCs/>
          <w:color w:val="000000" w:themeColor="text1"/>
        </w:rPr>
        <w:t>firewall</w:t>
      </w:r>
      <w:r w:rsidR="00964654" w:rsidRPr="002B2B39">
        <w:rPr>
          <w:rFonts w:ascii="Calibri" w:hAnsi="Calibri" w:cs="Calibri"/>
          <w:color w:val="000000" w:themeColor="text1"/>
        </w:rPr>
        <w:t>.</w:t>
      </w:r>
    </w:p>
    <w:p w14:paraId="5C07DED8" w14:textId="2A445F71" w:rsidR="00587655" w:rsidRPr="002B2B39" w:rsidRDefault="00DE0969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Out of 13 </w:t>
      </w:r>
      <w:r w:rsidR="00F70DC5" w:rsidRPr="002B2B39">
        <w:rPr>
          <w:rFonts w:ascii="Calibri" w:hAnsi="Calibri" w:cs="Calibri"/>
          <w:color w:val="000000" w:themeColor="text1"/>
        </w:rPr>
        <w:t xml:space="preserve">TCP </w:t>
      </w:r>
      <w:r w:rsidRPr="002B2B39">
        <w:rPr>
          <w:rFonts w:ascii="Calibri" w:hAnsi="Calibri" w:cs="Calibri"/>
          <w:color w:val="000000" w:themeColor="text1"/>
        </w:rPr>
        <w:t>open ports identified</w:t>
      </w:r>
      <w:r w:rsidR="009210E0" w:rsidRPr="002B2B39">
        <w:rPr>
          <w:rFonts w:ascii="Calibri" w:hAnsi="Calibri" w:cs="Calibri"/>
          <w:color w:val="000000" w:themeColor="text1"/>
        </w:rPr>
        <w:t xml:space="preserve"> via </w:t>
      </w:r>
      <w:r w:rsidR="00B772FD" w:rsidRPr="002B2B39">
        <w:rPr>
          <w:rFonts w:ascii="Calibri" w:hAnsi="Calibri" w:cs="Calibri"/>
          <w:color w:val="000000" w:themeColor="text1"/>
        </w:rPr>
        <w:t xml:space="preserve">the </w:t>
      </w:r>
      <w:r w:rsidR="009210E0" w:rsidRPr="002B2B39">
        <w:rPr>
          <w:rFonts w:ascii="Calibri" w:hAnsi="Calibri" w:cs="Calibri"/>
          <w:color w:val="000000" w:themeColor="text1"/>
        </w:rPr>
        <w:t>NMAP</w:t>
      </w:r>
      <w:r w:rsidR="00B772FD" w:rsidRPr="002B2B39">
        <w:rPr>
          <w:rFonts w:ascii="Calibri" w:hAnsi="Calibri" w:cs="Calibri"/>
          <w:color w:val="000000" w:themeColor="text1"/>
        </w:rPr>
        <w:t xml:space="preserve"> scanner</w:t>
      </w:r>
      <w:r w:rsidR="00F70DC5" w:rsidRPr="002B2B39">
        <w:rPr>
          <w:rFonts w:ascii="Calibri" w:hAnsi="Calibri" w:cs="Calibri"/>
          <w:color w:val="000000" w:themeColor="text1"/>
        </w:rPr>
        <w:t xml:space="preserve"> as per </w:t>
      </w:r>
      <w:r w:rsidR="00F70DC5" w:rsidRPr="002B2B39">
        <w:rPr>
          <w:rFonts w:ascii="Calibri" w:hAnsi="Calibri" w:cs="Calibri"/>
          <w:b/>
          <w:bCs/>
          <w:color w:val="000000" w:themeColor="text1"/>
          <w:u w:val="single"/>
        </w:rPr>
        <w:t>Fig. 4</w:t>
      </w:r>
      <w:r w:rsidRPr="002B2B39">
        <w:rPr>
          <w:rFonts w:ascii="Calibri" w:hAnsi="Calibri" w:cs="Calibri"/>
          <w:color w:val="000000" w:themeColor="text1"/>
        </w:rPr>
        <w:t xml:space="preserve">, </w:t>
      </w:r>
      <w:r w:rsidRPr="002B2B39">
        <w:rPr>
          <w:rFonts w:ascii="Calibri" w:hAnsi="Calibri" w:cs="Calibri"/>
          <w:color w:val="000000" w:themeColor="text1"/>
        </w:rPr>
        <w:t>the following 4 ports are expected to be open: port 53 for DNS; port 443 for HTTPS (encrypted) traffic; port 993 as a secure port for IMAP, which works via TLS/SSL encryption; port 995 as the encrypted port for POP3, which also works over TLS/SSL.</w:t>
      </w:r>
      <w:r w:rsidRPr="002B2B39">
        <w:rPr>
          <w:rFonts w:ascii="Calibri" w:hAnsi="Calibri" w:cs="Calibri"/>
          <w:color w:val="000000" w:themeColor="text1"/>
        </w:rPr>
        <w:t xml:space="preserve"> The </w:t>
      </w:r>
      <w:r w:rsidRPr="002B2B39">
        <w:rPr>
          <w:rFonts w:ascii="Calibri" w:hAnsi="Calibri" w:cs="Calibri"/>
          <w:b/>
          <w:bCs/>
          <w:color w:val="000000" w:themeColor="text1"/>
        </w:rPr>
        <w:t>other</w:t>
      </w:r>
      <w:r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b/>
          <w:bCs/>
          <w:color w:val="000000" w:themeColor="text1"/>
        </w:rPr>
        <w:t xml:space="preserve">9 </w:t>
      </w:r>
      <w:r w:rsidR="00587655" w:rsidRPr="002B2B39">
        <w:rPr>
          <w:rFonts w:ascii="Calibri" w:hAnsi="Calibri" w:cs="Calibri"/>
          <w:b/>
          <w:bCs/>
          <w:color w:val="000000" w:themeColor="text1"/>
        </w:rPr>
        <w:t xml:space="preserve">TCP </w:t>
      </w:r>
      <w:r w:rsidRPr="002B2B39">
        <w:rPr>
          <w:rFonts w:ascii="Calibri" w:hAnsi="Calibri" w:cs="Calibri"/>
          <w:b/>
          <w:bCs/>
          <w:color w:val="000000" w:themeColor="text1"/>
        </w:rPr>
        <w:t>ports should not be open</w:t>
      </w:r>
      <w:r w:rsidR="00F5706E" w:rsidRPr="002B2B39">
        <w:rPr>
          <w:rFonts w:ascii="Calibri" w:hAnsi="Calibri" w:cs="Calibri"/>
          <w:color w:val="000000" w:themeColor="text1"/>
        </w:rPr>
        <w:t>, as they</w:t>
      </w:r>
      <w:r w:rsidRPr="002B2B39">
        <w:rPr>
          <w:rFonts w:ascii="Calibri" w:hAnsi="Calibri" w:cs="Calibri"/>
          <w:color w:val="000000" w:themeColor="text1"/>
        </w:rPr>
        <w:t xml:space="preserve"> may be dangerous when the service listening on such ports is not configured properly, without the required patches, vulnerable to exploits, or has poor network security.</w:t>
      </w:r>
      <w:r w:rsidR="00587655" w:rsidRPr="002B2B39">
        <w:rPr>
          <w:rFonts w:ascii="Calibri" w:hAnsi="Calibri" w:cs="Calibri"/>
          <w:color w:val="000000" w:themeColor="text1"/>
        </w:rPr>
        <w:t xml:space="preserve"> </w:t>
      </w:r>
    </w:p>
    <w:p w14:paraId="0FC15083" w14:textId="0010E9EC" w:rsidR="0096636B" w:rsidRPr="002B2B39" w:rsidRDefault="00C52FF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Via the NMAP scanner, one </w:t>
      </w:r>
      <w:r w:rsidRPr="002B2B39">
        <w:rPr>
          <w:rFonts w:ascii="Calibri" w:hAnsi="Calibri" w:cs="Calibri"/>
          <w:b/>
          <w:bCs/>
          <w:color w:val="000000" w:themeColor="text1"/>
        </w:rPr>
        <w:t>UDP open</w:t>
      </w:r>
      <w:r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b/>
          <w:bCs/>
          <w:color w:val="000000" w:themeColor="text1"/>
        </w:rPr>
        <w:t>port</w:t>
      </w:r>
      <w:r w:rsidRPr="002B2B39">
        <w:rPr>
          <w:rFonts w:ascii="Calibri" w:hAnsi="Calibri" w:cs="Calibri"/>
          <w:color w:val="000000" w:themeColor="text1"/>
        </w:rPr>
        <w:t xml:space="preserve"> was</w:t>
      </w:r>
      <w:r w:rsidR="00587655" w:rsidRPr="002B2B39">
        <w:rPr>
          <w:rFonts w:ascii="Calibri" w:hAnsi="Calibri" w:cs="Calibri"/>
          <w:color w:val="000000" w:themeColor="text1"/>
        </w:rPr>
        <w:t xml:space="preserve"> also</w:t>
      </w:r>
      <w:r w:rsidRPr="002B2B39">
        <w:rPr>
          <w:rFonts w:ascii="Calibri" w:hAnsi="Calibri" w:cs="Calibri"/>
          <w:color w:val="000000" w:themeColor="text1"/>
        </w:rPr>
        <w:t xml:space="preserve"> identified as per 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>Fig. 5</w:t>
      </w:r>
      <w:r w:rsidR="002A3888" w:rsidRPr="002B2B39">
        <w:rPr>
          <w:rFonts w:ascii="Calibri" w:hAnsi="Calibri" w:cs="Calibri"/>
          <w:color w:val="000000" w:themeColor="text1"/>
        </w:rPr>
        <w:t>, which is a frequent and visible vu</w:t>
      </w:r>
      <w:r w:rsidR="002A3888" w:rsidRPr="002B2B39">
        <w:rPr>
          <w:rFonts w:ascii="Calibri" w:hAnsi="Calibri" w:cs="Calibri"/>
          <w:color w:val="000000" w:themeColor="text1"/>
        </w:rPr>
        <w:t>lnerabilit</w:t>
      </w:r>
      <w:r w:rsidR="002A3888" w:rsidRPr="002B2B39">
        <w:rPr>
          <w:rFonts w:ascii="Calibri" w:hAnsi="Calibri" w:cs="Calibri"/>
          <w:color w:val="000000" w:themeColor="text1"/>
        </w:rPr>
        <w:t>y in the</w:t>
      </w:r>
      <w:r w:rsidR="002A3888" w:rsidRPr="002B2B39">
        <w:rPr>
          <w:rFonts w:ascii="Calibri" w:hAnsi="Calibri" w:cs="Calibri"/>
          <w:color w:val="000000" w:themeColor="text1"/>
        </w:rPr>
        <w:t xml:space="preserve"> DNS Bypass Firewall Rules.</w:t>
      </w:r>
    </w:p>
    <w:p w14:paraId="15E070B2" w14:textId="77777777" w:rsidR="00C52FFB" w:rsidRPr="002B2B39" w:rsidRDefault="00C52FF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0B3B1838" w14:textId="43109F49" w:rsidR="0096636B" w:rsidRPr="002B2B39" w:rsidRDefault="0096636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6E74506A" w14:textId="7F3DE239" w:rsidR="0096636B" w:rsidRPr="002B2B39" w:rsidRDefault="0096636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041C9E52" w14:textId="58F25BC5" w:rsidR="0096636B" w:rsidRPr="002B2B39" w:rsidRDefault="0096636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6152967" w14:textId="11AB2E06" w:rsidR="00F70DC5" w:rsidRDefault="00F70DC5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6F1163CF" w14:textId="05ED295F" w:rsidR="00A4068D" w:rsidRDefault="00A4068D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658DBF4" w14:textId="77777777" w:rsidR="00933D9D" w:rsidRDefault="00933D9D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68906471" w14:textId="77777777" w:rsidR="00A4068D" w:rsidRPr="002B2B39" w:rsidRDefault="00A4068D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15969A66" w14:textId="2376C44C" w:rsidR="00F70DC5" w:rsidRPr="002B2B39" w:rsidRDefault="00F70DC5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>Figure 4</w:t>
      </w:r>
      <w:r w:rsidRPr="002B2B39">
        <w:rPr>
          <w:rFonts w:ascii="Calibri" w:hAnsi="Calibri" w:cs="Calibri"/>
          <w:color w:val="000000" w:themeColor="text1"/>
        </w:rPr>
        <w:t xml:space="preserve">. 13 open TCP ports identified. </w:t>
      </w:r>
    </w:p>
    <w:p w14:paraId="6AE3FD5D" w14:textId="231DC3A4" w:rsidR="005164E7" w:rsidRPr="002B2B39" w:rsidRDefault="001E417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450B3B6" wp14:editId="38CFF68E">
            <wp:extent cx="5731510" cy="8928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D311" w14:textId="2BC503A4" w:rsidR="001E417B" w:rsidRPr="002B2B39" w:rsidRDefault="0096636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76E3D645" wp14:editId="4CD417BC">
            <wp:extent cx="5731510" cy="175450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BAD9" w14:textId="63FFEBDD" w:rsidR="0096636B" w:rsidRPr="002B2B39" w:rsidRDefault="00643F68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A563B9C" wp14:editId="3B505397">
            <wp:extent cx="5731510" cy="204724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7082" w14:textId="5E21B7E4" w:rsidR="00C52FFB" w:rsidRPr="002B2B39" w:rsidRDefault="00C52FF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</w:p>
    <w:p w14:paraId="4E988716" w14:textId="4A73F692" w:rsidR="00C52FFB" w:rsidRPr="002B2B39" w:rsidRDefault="0098124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Figure </w:t>
      </w:r>
      <w:r w:rsidRPr="002B2B39">
        <w:rPr>
          <w:rFonts w:ascii="Calibri" w:hAnsi="Calibri" w:cs="Calibri"/>
          <w:b/>
          <w:bCs/>
          <w:color w:val="000000" w:themeColor="text1"/>
        </w:rPr>
        <w:t>5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5772BE">
        <w:rPr>
          <w:rFonts w:ascii="Calibri" w:hAnsi="Calibri" w:cs="Calibri"/>
          <w:color w:val="000000" w:themeColor="text1"/>
        </w:rPr>
        <w:t>One</w:t>
      </w:r>
      <w:r w:rsidRPr="002B2B39">
        <w:rPr>
          <w:rFonts w:ascii="Calibri" w:hAnsi="Calibri" w:cs="Calibri"/>
          <w:color w:val="000000" w:themeColor="text1"/>
        </w:rPr>
        <w:t xml:space="preserve"> open </w:t>
      </w:r>
      <w:r w:rsidRPr="002B2B39">
        <w:rPr>
          <w:rFonts w:ascii="Calibri" w:hAnsi="Calibri" w:cs="Calibri"/>
          <w:color w:val="000000" w:themeColor="text1"/>
        </w:rPr>
        <w:t>UDP</w:t>
      </w:r>
      <w:r w:rsidRPr="002B2B39">
        <w:rPr>
          <w:rFonts w:ascii="Calibri" w:hAnsi="Calibri" w:cs="Calibri"/>
          <w:color w:val="000000" w:themeColor="text1"/>
        </w:rPr>
        <w:t xml:space="preserve"> port identified. </w:t>
      </w:r>
    </w:p>
    <w:p w14:paraId="6F4B8F2D" w14:textId="7F5DA68C" w:rsidR="00C52FFB" w:rsidRPr="002B2B39" w:rsidRDefault="00C52FFB" w:rsidP="001716E2">
      <w:pPr>
        <w:shd w:val="clear" w:color="auto" w:fill="FFFFFF"/>
        <w:spacing w:before="100" w:beforeAutospacing="1"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7E4B3505" wp14:editId="292A7D9D">
            <wp:extent cx="5731510" cy="9702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883E" w14:textId="49FB138E" w:rsidR="008C2E51" w:rsidRDefault="008C2E51" w:rsidP="001716E2">
      <w:pPr>
        <w:jc w:val="both"/>
        <w:rPr>
          <w:rFonts w:ascii="Calibri" w:hAnsi="Calibri" w:cs="Calibri"/>
        </w:rPr>
      </w:pPr>
    </w:p>
    <w:p w14:paraId="402A086D" w14:textId="27920F45" w:rsidR="00933D9D" w:rsidRDefault="00933D9D" w:rsidP="001716E2">
      <w:pPr>
        <w:jc w:val="both"/>
        <w:rPr>
          <w:rFonts w:ascii="Calibri" w:hAnsi="Calibri" w:cs="Calibri"/>
        </w:rPr>
      </w:pPr>
    </w:p>
    <w:p w14:paraId="2960A375" w14:textId="098BCDFE" w:rsidR="00933D9D" w:rsidRDefault="00933D9D" w:rsidP="001716E2">
      <w:pPr>
        <w:jc w:val="both"/>
        <w:rPr>
          <w:rFonts w:ascii="Calibri" w:hAnsi="Calibri" w:cs="Calibri"/>
        </w:rPr>
      </w:pPr>
    </w:p>
    <w:p w14:paraId="536A4AC3" w14:textId="71B50144" w:rsidR="00933D9D" w:rsidRDefault="00933D9D" w:rsidP="001716E2">
      <w:pPr>
        <w:jc w:val="both"/>
        <w:rPr>
          <w:rFonts w:ascii="Calibri" w:hAnsi="Calibri" w:cs="Calibri"/>
        </w:rPr>
      </w:pPr>
    </w:p>
    <w:p w14:paraId="47FE7973" w14:textId="4B668D8F" w:rsidR="00933D9D" w:rsidRDefault="00933D9D" w:rsidP="001716E2">
      <w:pPr>
        <w:jc w:val="both"/>
        <w:rPr>
          <w:rFonts w:ascii="Calibri" w:hAnsi="Calibri" w:cs="Calibri"/>
        </w:rPr>
      </w:pPr>
    </w:p>
    <w:p w14:paraId="385175C6" w14:textId="77777777" w:rsidR="00933D9D" w:rsidRPr="002B2B39" w:rsidRDefault="00933D9D" w:rsidP="001716E2">
      <w:pPr>
        <w:jc w:val="both"/>
        <w:rPr>
          <w:rFonts w:ascii="Calibri" w:hAnsi="Calibri" w:cs="Calibri"/>
        </w:rPr>
      </w:pPr>
    </w:p>
    <w:p w14:paraId="6390A8AC" w14:textId="3A177876" w:rsidR="009B742A" w:rsidRPr="002B2B39" w:rsidRDefault="009B742A" w:rsidP="001716E2">
      <w:pPr>
        <w:pStyle w:val="Heading2"/>
        <w:ind w:firstLine="360"/>
        <w:jc w:val="both"/>
        <w:rPr>
          <w:rFonts w:ascii="Calibri" w:hAnsi="Calibri" w:cs="Calibri"/>
        </w:rPr>
      </w:pPr>
      <w:bookmarkStart w:id="6" w:name="_Toc109681960"/>
      <w:r w:rsidRPr="002B2B39">
        <w:rPr>
          <w:rFonts w:ascii="Calibri" w:hAnsi="Calibri" w:cs="Calibri"/>
          <w:sz w:val="24"/>
          <w:szCs w:val="24"/>
        </w:rPr>
        <w:t>4.</w:t>
      </w:r>
      <w:r w:rsidRPr="002B2B39">
        <w:rPr>
          <w:rFonts w:ascii="Calibri" w:hAnsi="Calibri" w:cs="Calibri"/>
        </w:rPr>
        <w:t>3</w:t>
      </w:r>
      <w:r w:rsidRPr="002B2B39">
        <w:rPr>
          <w:rFonts w:ascii="Calibri" w:hAnsi="Calibri" w:cs="Calibri"/>
          <w:sz w:val="24"/>
          <w:szCs w:val="24"/>
        </w:rPr>
        <w:t xml:space="preserve">. </w:t>
      </w:r>
      <w:r w:rsidRPr="002B2B39">
        <w:rPr>
          <w:rFonts w:ascii="Calibri" w:hAnsi="Calibri" w:cs="Calibri"/>
        </w:rPr>
        <w:t>Systematic vulnerability</w:t>
      </w:r>
      <w:r w:rsidRPr="002B2B39">
        <w:rPr>
          <w:rFonts w:ascii="Calibri" w:hAnsi="Calibri" w:cs="Calibri"/>
          <w:sz w:val="24"/>
          <w:szCs w:val="24"/>
        </w:rPr>
        <w:t xml:space="preserve"> analysis</w:t>
      </w:r>
      <w:r w:rsidR="00EE7083" w:rsidRPr="002B2B39">
        <w:rPr>
          <w:rFonts w:ascii="Calibri" w:hAnsi="Calibri" w:cs="Calibri"/>
          <w:sz w:val="24"/>
          <w:szCs w:val="24"/>
        </w:rPr>
        <w:t xml:space="preserve">, </w:t>
      </w:r>
      <w:r w:rsidRPr="002B2B39">
        <w:rPr>
          <w:rFonts w:ascii="Calibri" w:hAnsi="Calibri" w:cs="Calibri"/>
        </w:rPr>
        <w:t>risk assessment</w:t>
      </w:r>
      <w:r w:rsidR="00EE7083" w:rsidRPr="002B2B39">
        <w:rPr>
          <w:rFonts w:ascii="Calibri" w:hAnsi="Calibri" w:cs="Calibri"/>
        </w:rPr>
        <w:t>, and mitigation strategies</w:t>
      </w:r>
      <w:bookmarkEnd w:id="6"/>
    </w:p>
    <w:p w14:paraId="03E60219" w14:textId="29EB30FB" w:rsidR="00AE3137" w:rsidRPr="002B2B39" w:rsidRDefault="00AE3137" w:rsidP="001716E2">
      <w:pPr>
        <w:jc w:val="both"/>
        <w:rPr>
          <w:rFonts w:ascii="Calibri" w:hAnsi="Calibri" w:cs="Calibri"/>
        </w:rPr>
      </w:pPr>
    </w:p>
    <w:p w14:paraId="40B2DB37" w14:textId="44384CA1" w:rsidR="00AE3137" w:rsidRPr="002B2B39" w:rsidRDefault="00AE3137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The Open Web Application Security Project’s (OWASP) list of vulnerability scanning tools (OWASP, 2022) was reviewed; as a result, the website ‘HostedScan’ was identified and leveraged to conduct a vulnerability assessment on the chosen website. </w:t>
      </w:r>
    </w:p>
    <w:p w14:paraId="2890A4E0" w14:textId="751A98F7" w:rsidR="00AE3137" w:rsidRPr="002B2B39" w:rsidRDefault="00AE3137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The OWASP Zed Attack Proxy (ZAP) web penetration testing was performed via the ‘HostedScan’ tool. The OWASP ZAP (Makino &amp; Klyuev, 2015) generates a proxy between the website and the client, trying the website’s features and recording the actions performed. Thereafter, it attacks the website via known methods (Sudhodanan </w:t>
      </w:r>
      <w:r w:rsidRPr="002B2B39">
        <w:rPr>
          <w:rFonts w:ascii="Calibri" w:hAnsi="Calibri" w:cs="Calibri"/>
          <w:i/>
          <w:iCs/>
          <w:color w:val="000000" w:themeColor="text1"/>
        </w:rPr>
        <w:t>et al</w:t>
      </w:r>
      <w:r w:rsidRPr="002B2B39">
        <w:rPr>
          <w:rFonts w:ascii="Calibri" w:hAnsi="Calibri" w:cs="Calibri"/>
          <w:color w:val="000000" w:themeColor="text1"/>
        </w:rPr>
        <w:t xml:space="preserve">., 2016). </w:t>
      </w:r>
    </w:p>
    <w:p w14:paraId="637FC1CF" w14:textId="602F2F05" w:rsidR="005232DF" w:rsidRPr="002B2B39" w:rsidRDefault="00916807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By leveraging the DREAD risk assessment model, t</w:t>
      </w:r>
      <w:r w:rsidR="00AE3137" w:rsidRPr="002B2B39">
        <w:rPr>
          <w:rFonts w:ascii="Calibri" w:hAnsi="Calibri" w:cs="Calibri"/>
          <w:color w:val="000000" w:themeColor="text1"/>
        </w:rPr>
        <w:t xml:space="preserve">wo medium-, four low-, and one informational-level alerts were identified as per </w:t>
      </w:r>
      <w:r w:rsidR="005232DF"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A62608">
        <w:rPr>
          <w:rFonts w:ascii="Calibri" w:hAnsi="Calibri" w:cs="Calibri"/>
          <w:b/>
          <w:bCs/>
          <w:color w:val="000000" w:themeColor="text1"/>
          <w:u w:val="single"/>
        </w:rPr>
        <w:t>2</w:t>
      </w:r>
      <w:r w:rsidR="00AE3137" w:rsidRPr="002B2B39">
        <w:rPr>
          <w:rFonts w:ascii="Calibri" w:hAnsi="Calibri" w:cs="Calibri"/>
          <w:color w:val="000000" w:themeColor="text1"/>
        </w:rPr>
        <w:t xml:space="preserve">. </w:t>
      </w:r>
      <w:r w:rsidR="003F279C" w:rsidRPr="002B2B39">
        <w:rPr>
          <w:rFonts w:ascii="Calibri" w:hAnsi="Calibri" w:cs="Calibri"/>
          <w:color w:val="000000" w:themeColor="text1"/>
        </w:rPr>
        <w:t xml:space="preserve">The names </w:t>
      </w:r>
      <w:r w:rsidR="00E77F5C">
        <w:rPr>
          <w:rFonts w:ascii="Calibri" w:hAnsi="Calibri" w:cs="Calibri"/>
          <w:color w:val="000000" w:themeColor="text1"/>
        </w:rPr>
        <w:t xml:space="preserve">and the security risk </w:t>
      </w:r>
      <w:r w:rsidR="003F279C" w:rsidRPr="002B2B39">
        <w:rPr>
          <w:rFonts w:ascii="Calibri" w:hAnsi="Calibri" w:cs="Calibri"/>
          <w:color w:val="000000" w:themeColor="text1"/>
        </w:rPr>
        <w:t xml:space="preserve">of the vulnerabilities identified are shown in </w:t>
      </w:r>
      <w:r w:rsidR="003F279C"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A62608">
        <w:rPr>
          <w:rFonts w:ascii="Calibri" w:hAnsi="Calibri" w:cs="Calibri"/>
          <w:b/>
          <w:bCs/>
          <w:color w:val="000000" w:themeColor="text1"/>
          <w:u w:val="single"/>
        </w:rPr>
        <w:t>3</w:t>
      </w:r>
      <w:r w:rsidR="003F279C" w:rsidRPr="002B2B39">
        <w:rPr>
          <w:rFonts w:ascii="Calibri" w:hAnsi="Calibri" w:cs="Calibri"/>
          <w:color w:val="000000" w:themeColor="text1"/>
        </w:rPr>
        <w:t>.</w:t>
      </w:r>
    </w:p>
    <w:p w14:paraId="415E4A9D" w14:textId="61D5E052" w:rsidR="005232DF" w:rsidRPr="002B2B39" w:rsidRDefault="005232DF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A62608">
        <w:rPr>
          <w:rFonts w:ascii="Calibri" w:hAnsi="Calibri" w:cs="Calibri"/>
          <w:b/>
          <w:bCs/>
          <w:color w:val="000000" w:themeColor="text1"/>
        </w:rPr>
        <w:t>2</w:t>
      </w:r>
      <w:r w:rsidRPr="002B2B39">
        <w:rPr>
          <w:rFonts w:ascii="Calibri" w:hAnsi="Calibri" w:cs="Calibri"/>
          <w:color w:val="000000" w:themeColor="text1"/>
        </w:rPr>
        <w:t>. The number and risk level of the alerts identified.</w:t>
      </w:r>
    </w:p>
    <w:p w14:paraId="715EC9B3" w14:textId="14C64BD2" w:rsidR="005232DF" w:rsidRPr="002B2B39" w:rsidRDefault="005232DF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76AF8B3" wp14:editId="18677A9E">
            <wp:extent cx="5731510" cy="1761490"/>
            <wp:effectExtent l="0" t="0" r="0" b="3810"/>
            <wp:docPr id="11" name="Picture 1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1F5" w14:textId="0632C440" w:rsidR="00D729DF" w:rsidRPr="002B2B39" w:rsidRDefault="00D729DF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A62608">
        <w:rPr>
          <w:rFonts w:ascii="Calibri" w:hAnsi="Calibri" w:cs="Calibri"/>
          <w:b/>
          <w:bCs/>
          <w:color w:val="000000" w:themeColor="text1"/>
        </w:rPr>
        <w:t>3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Pr="002B2B39">
        <w:rPr>
          <w:rFonts w:ascii="Calibri" w:hAnsi="Calibri" w:cs="Calibri"/>
          <w:color w:val="000000" w:themeColor="text1"/>
        </w:rPr>
        <w:t xml:space="preserve">The names </w:t>
      </w:r>
      <w:r w:rsidR="00490634">
        <w:rPr>
          <w:rFonts w:ascii="Calibri" w:hAnsi="Calibri" w:cs="Calibri"/>
          <w:color w:val="000000" w:themeColor="text1"/>
        </w:rPr>
        <w:t xml:space="preserve">and risks </w:t>
      </w:r>
      <w:r w:rsidRPr="002B2B39">
        <w:rPr>
          <w:rFonts w:ascii="Calibri" w:hAnsi="Calibri" w:cs="Calibri"/>
          <w:color w:val="000000" w:themeColor="text1"/>
        </w:rPr>
        <w:t>of the vulnerabilities identified</w:t>
      </w:r>
      <w:r w:rsidR="005706D2" w:rsidRPr="002B2B39">
        <w:rPr>
          <w:rFonts w:ascii="Calibri" w:hAnsi="Calibri" w:cs="Calibri"/>
          <w:color w:val="000000" w:themeColor="text1"/>
        </w:rPr>
        <w:t>.</w:t>
      </w:r>
    </w:p>
    <w:p w14:paraId="0D4041E1" w14:textId="310A7F04" w:rsidR="003754A6" w:rsidRPr="002B2B39" w:rsidRDefault="00BF2023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E8FB232" wp14:editId="3E461E90">
            <wp:extent cx="5731510" cy="133477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5095" w14:textId="11B78C5F" w:rsidR="00C026BA" w:rsidRPr="002B2B39" w:rsidRDefault="00AE3137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Further information </w:t>
      </w:r>
      <w:r w:rsidR="005F710B" w:rsidRPr="002B2B39">
        <w:rPr>
          <w:rFonts w:ascii="Calibri" w:hAnsi="Calibri" w:cs="Calibri"/>
          <w:color w:val="000000" w:themeColor="text1"/>
        </w:rPr>
        <w:t xml:space="preserve">on such vulnerabilities </w:t>
      </w:r>
      <w:r w:rsidRPr="002B2B39">
        <w:rPr>
          <w:rFonts w:ascii="Calibri" w:hAnsi="Calibri" w:cs="Calibri"/>
          <w:color w:val="000000" w:themeColor="text1"/>
        </w:rPr>
        <w:t xml:space="preserve">is provided in </w:t>
      </w:r>
      <w:r w:rsidR="00C026BA"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Tables </w:t>
      </w:r>
      <w:r w:rsidR="00220A3B">
        <w:rPr>
          <w:rFonts w:ascii="Calibri" w:hAnsi="Calibri" w:cs="Calibri"/>
          <w:b/>
          <w:bCs/>
          <w:color w:val="000000" w:themeColor="text1"/>
          <w:u w:val="single"/>
        </w:rPr>
        <w:t>4</w:t>
      </w:r>
      <w:r w:rsidR="00C026BA" w:rsidRPr="00E2444C">
        <w:rPr>
          <w:rFonts w:ascii="Calibri" w:hAnsi="Calibri" w:cs="Calibri"/>
          <w:b/>
          <w:bCs/>
          <w:color w:val="000000" w:themeColor="text1"/>
          <w:u w:val="single"/>
        </w:rPr>
        <w:t>-1</w:t>
      </w:r>
      <w:r w:rsidR="00220A3B">
        <w:rPr>
          <w:rFonts w:ascii="Calibri" w:hAnsi="Calibri" w:cs="Calibri"/>
          <w:b/>
          <w:bCs/>
          <w:color w:val="000000" w:themeColor="text1"/>
          <w:u w:val="single"/>
        </w:rPr>
        <w:t>0</w:t>
      </w:r>
      <w:r w:rsidRPr="002B2B39">
        <w:rPr>
          <w:rFonts w:ascii="Calibri" w:hAnsi="Calibri" w:cs="Calibri"/>
          <w:color w:val="000000" w:themeColor="text1"/>
        </w:rPr>
        <w:t xml:space="preserve">, including evidence of the </w:t>
      </w:r>
      <w:r w:rsidR="00AC4272" w:rsidRPr="002B2B39">
        <w:rPr>
          <w:rFonts w:ascii="Calibri" w:hAnsi="Calibri" w:cs="Calibri"/>
          <w:color w:val="000000" w:themeColor="text1"/>
        </w:rPr>
        <w:t>requests</w:t>
      </w:r>
      <w:r w:rsidR="001219FF" w:rsidRPr="002B2B39">
        <w:rPr>
          <w:rFonts w:ascii="Calibri" w:hAnsi="Calibri" w:cs="Calibri"/>
          <w:color w:val="000000" w:themeColor="text1"/>
        </w:rPr>
        <w:t xml:space="preserve"> </w:t>
      </w:r>
      <w:r w:rsidR="000A1BB5" w:rsidRPr="002B2B39">
        <w:rPr>
          <w:rFonts w:ascii="Calibri" w:hAnsi="Calibri" w:cs="Calibri"/>
          <w:color w:val="000000" w:themeColor="text1"/>
        </w:rPr>
        <w:t>and</w:t>
      </w:r>
      <w:r w:rsidR="001219FF" w:rsidRPr="002B2B39">
        <w:rPr>
          <w:rFonts w:ascii="Calibri" w:hAnsi="Calibri" w:cs="Calibri"/>
          <w:color w:val="000000" w:themeColor="text1"/>
        </w:rPr>
        <w:t xml:space="preserve"> observations</w:t>
      </w:r>
      <w:r w:rsidR="00AC4272"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>performed during penetration testing and suggested solutions to mitigate the issues identified.</w:t>
      </w:r>
    </w:p>
    <w:p w14:paraId="73AD4B41" w14:textId="420F9A0B" w:rsidR="00C026BA" w:rsidRPr="002B2B39" w:rsidRDefault="000E1732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The following</w:t>
      </w:r>
      <w:r w:rsidR="00E12A4B"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 xml:space="preserve">security vulnerabilities identified on the selected website were found to be part of </w:t>
      </w:r>
      <w:r w:rsidR="00E12A4B" w:rsidRPr="002B2B39">
        <w:rPr>
          <w:rFonts w:ascii="Calibri" w:hAnsi="Calibri" w:cs="Calibri"/>
          <w:color w:val="000000" w:themeColor="text1"/>
        </w:rPr>
        <w:t>OWASP</w:t>
      </w:r>
      <w:r w:rsidRPr="002B2B39">
        <w:rPr>
          <w:rFonts w:ascii="Calibri" w:hAnsi="Calibri" w:cs="Calibri"/>
          <w:color w:val="000000" w:themeColor="text1"/>
        </w:rPr>
        <w:t>’s</w:t>
      </w:r>
      <w:r w:rsidR="00E12A4B"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>(202</w:t>
      </w:r>
      <w:r w:rsidR="0028571E">
        <w:rPr>
          <w:rFonts w:ascii="Calibri" w:hAnsi="Calibri" w:cs="Calibri"/>
          <w:color w:val="000000" w:themeColor="text1"/>
        </w:rPr>
        <w:t>1</w:t>
      </w:r>
      <w:r w:rsidRPr="002B2B39">
        <w:rPr>
          <w:rFonts w:ascii="Calibri" w:hAnsi="Calibri" w:cs="Calibri"/>
          <w:color w:val="000000" w:themeColor="text1"/>
        </w:rPr>
        <w:t xml:space="preserve">) </w:t>
      </w:r>
      <w:r w:rsidR="00E12A4B" w:rsidRPr="002B2B39">
        <w:rPr>
          <w:rFonts w:ascii="Calibri" w:hAnsi="Calibri" w:cs="Calibri"/>
          <w:color w:val="000000" w:themeColor="text1"/>
        </w:rPr>
        <w:t>top 10 security vulnerabilities</w:t>
      </w:r>
      <w:r w:rsidRPr="002B2B39">
        <w:rPr>
          <w:rFonts w:ascii="Calibri" w:hAnsi="Calibri" w:cs="Calibri"/>
          <w:color w:val="000000" w:themeColor="text1"/>
        </w:rPr>
        <w:t>:</w:t>
      </w:r>
    </w:p>
    <w:p w14:paraId="787DE45F" w14:textId="27A398E4" w:rsidR="00004417" w:rsidRPr="002B2B39" w:rsidRDefault="00004417" w:rsidP="001716E2">
      <w:pPr>
        <w:pStyle w:val="ListParagraph"/>
        <w:numPr>
          <w:ilvl w:val="1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A04 (the top 4</w:t>
      </w:r>
      <w:r w:rsidRPr="002B2B39">
        <w:rPr>
          <w:rFonts w:ascii="Calibri" w:hAnsi="Calibri" w:cs="Calibri"/>
          <w:color w:val="000000" w:themeColor="text1"/>
          <w:vertAlign w:val="superscript"/>
        </w:rPr>
        <w:t>th</w:t>
      </w:r>
      <w:r w:rsidRPr="002B2B39">
        <w:rPr>
          <w:rFonts w:ascii="Calibri" w:hAnsi="Calibri" w:cs="Calibri"/>
          <w:color w:val="000000" w:themeColor="text1"/>
        </w:rPr>
        <w:t>) – Insecure Design.</w:t>
      </w:r>
    </w:p>
    <w:p w14:paraId="4A2D3D6B" w14:textId="439D433A" w:rsidR="00365044" w:rsidRPr="002B2B39" w:rsidRDefault="00365044" w:rsidP="001716E2">
      <w:pPr>
        <w:pStyle w:val="ListParagraph"/>
        <w:numPr>
          <w:ilvl w:val="2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One vulnerability of medium risk was found as per 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4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73F950FA" w14:textId="6AE11D5A" w:rsidR="00EF10F6" w:rsidRPr="002B2B39" w:rsidRDefault="00C65188" w:rsidP="001716E2">
      <w:pPr>
        <w:pStyle w:val="ListParagraph"/>
        <w:numPr>
          <w:ilvl w:val="2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Two</w:t>
      </w:r>
      <w:r w:rsidR="00EF10F6" w:rsidRPr="002B2B39">
        <w:rPr>
          <w:rFonts w:ascii="Calibri" w:hAnsi="Calibri" w:cs="Calibri"/>
          <w:color w:val="000000" w:themeColor="text1"/>
        </w:rPr>
        <w:t xml:space="preserve"> vulnerabilit</w:t>
      </w:r>
      <w:r w:rsidRPr="002B2B39">
        <w:rPr>
          <w:rFonts w:ascii="Calibri" w:hAnsi="Calibri" w:cs="Calibri"/>
          <w:color w:val="000000" w:themeColor="text1"/>
        </w:rPr>
        <w:t>ies</w:t>
      </w:r>
      <w:r w:rsidR="00EF10F6" w:rsidRPr="002B2B39">
        <w:rPr>
          <w:rFonts w:ascii="Calibri" w:hAnsi="Calibri" w:cs="Calibri"/>
          <w:color w:val="000000" w:themeColor="text1"/>
        </w:rPr>
        <w:t xml:space="preserve"> of </w:t>
      </w:r>
      <w:r w:rsidR="00EF10F6" w:rsidRPr="002B2B39">
        <w:rPr>
          <w:rFonts w:ascii="Calibri" w:hAnsi="Calibri" w:cs="Calibri"/>
          <w:color w:val="000000" w:themeColor="text1"/>
        </w:rPr>
        <w:t>low</w:t>
      </w:r>
      <w:r w:rsidR="00EF10F6" w:rsidRPr="002B2B39">
        <w:rPr>
          <w:rFonts w:ascii="Calibri" w:hAnsi="Calibri" w:cs="Calibri"/>
          <w:color w:val="000000" w:themeColor="text1"/>
        </w:rPr>
        <w:t xml:space="preserve"> risk </w:t>
      </w:r>
      <w:r w:rsidR="005570B0" w:rsidRPr="002B2B39">
        <w:rPr>
          <w:rFonts w:ascii="Calibri" w:hAnsi="Calibri" w:cs="Calibri"/>
          <w:color w:val="000000" w:themeColor="text1"/>
        </w:rPr>
        <w:t>were</w:t>
      </w:r>
      <w:r w:rsidR="00EF10F6" w:rsidRPr="002B2B39">
        <w:rPr>
          <w:rFonts w:ascii="Calibri" w:hAnsi="Calibri" w:cs="Calibri"/>
          <w:color w:val="000000" w:themeColor="text1"/>
        </w:rPr>
        <w:t xml:space="preserve"> </w:t>
      </w:r>
      <w:r w:rsidR="00AF149A" w:rsidRPr="002B2B39">
        <w:rPr>
          <w:rFonts w:ascii="Calibri" w:hAnsi="Calibri" w:cs="Calibri"/>
          <w:color w:val="000000" w:themeColor="text1"/>
        </w:rPr>
        <w:t>identified</w:t>
      </w:r>
      <w:r w:rsidR="00EF10F6" w:rsidRPr="002B2B39">
        <w:rPr>
          <w:rFonts w:ascii="Calibri" w:hAnsi="Calibri" w:cs="Calibri"/>
          <w:color w:val="000000" w:themeColor="text1"/>
        </w:rPr>
        <w:t xml:space="preserve"> as per </w:t>
      </w:r>
      <w:r w:rsidR="00EF10F6" w:rsidRPr="00E2444C">
        <w:rPr>
          <w:rFonts w:ascii="Calibri" w:hAnsi="Calibri" w:cs="Calibri"/>
          <w:b/>
          <w:bCs/>
          <w:color w:val="000000" w:themeColor="text1"/>
          <w:u w:val="single"/>
        </w:rPr>
        <w:t>Table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>s</w:t>
      </w:r>
      <w:r w:rsidR="00EF10F6"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9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 and 1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0</w:t>
      </w:r>
      <w:r w:rsidR="00EF10F6" w:rsidRPr="002B2B39">
        <w:rPr>
          <w:rFonts w:ascii="Calibri" w:hAnsi="Calibri" w:cs="Calibri"/>
          <w:color w:val="000000" w:themeColor="text1"/>
        </w:rPr>
        <w:t>.</w:t>
      </w:r>
    </w:p>
    <w:p w14:paraId="298B92A7" w14:textId="71B223FE" w:rsidR="005B727D" w:rsidRPr="002B2B39" w:rsidRDefault="005B727D" w:rsidP="001716E2">
      <w:pPr>
        <w:pStyle w:val="ListParagraph"/>
        <w:numPr>
          <w:ilvl w:val="1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A05 (the top 5</w:t>
      </w:r>
      <w:r w:rsidRPr="002B2B39">
        <w:rPr>
          <w:rFonts w:ascii="Calibri" w:hAnsi="Calibri" w:cs="Calibri"/>
          <w:color w:val="000000" w:themeColor="text1"/>
          <w:vertAlign w:val="superscript"/>
        </w:rPr>
        <w:t>th</w:t>
      </w:r>
      <w:r w:rsidRPr="002B2B39">
        <w:rPr>
          <w:rFonts w:ascii="Calibri" w:hAnsi="Calibri" w:cs="Calibri"/>
          <w:color w:val="000000" w:themeColor="text1"/>
        </w:rPr>
        <w:t xml:space="preserve">) </w:t>
      </w:r>
      <w:r w:rsidRPr="002B2B39">
        <w:rPr>
          <w:rFonts w:ascii="Calibri" w:hAnsi="Calibri" w:cs="Calibri"/>
          <w:color w:val="000000" w:themeColor="text1"/>
        </w:rPr>
        <w:t>–</w:t>
      </w:r>
      <w:r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>Security Misconfiguration.</w:t>
      </w:r>
    </w:p>
    <w:p w14:paraId="5C0AE8A3" w14:textId="43777FB2" w:rsidR="005B727D" w:rsidRPr="002B2B39" w:rsidRDefault="005B727D" w:rsidP="001716E2">
      <w:pPr>
        <w:pStyle w:val="ListParagraph"/>
        <w:numPr>
          <w:ilvl w:val="2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One vulnerability of </w:t>
      </w:r>
      <w:r w:rsidR="004102B3" w:rsidRPr="002B2B39">
        <w:rPr>
          <w:rFonts w:ascii="Calibri" w:hAnsi="Calibri" w:cs="Calibri"/>
          <w:color w:val="000000" w:themeColor="text1"/>
        </w:rPr>
        <w:t>low</w:t>
      </w:r>
      <w:r w:rsidRPr="002B2B39">
        <w:rPr>
          <w:rFonts w:ascii="Calibri" w:hAnsi="Calibri" w:cs="Calibri"/>
          <w:color w:val="000000" w:themeColor="text1"/>
        </w:rPr>
        <w:t xml:space="preserve"> risk was found as per 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>Table</w:t>
      </w:r>
      <w:r w:rsidR="0075531F" w:rsidRPr="00E2444C">
        <w:rPr>
          <w:rFonts w:ascii="Calibri" w:hAnsi="Calibri" w:cs="Calibri"/>
          <w:b/>
          <w:bCs/>
          <w:color w:val="000000" w:themeColor="text1"/>
          <w:u w:val="single"/>
        </w:rPr>
        <w:t>s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6</w:t>
      </w:r>
      <w:r w:rsidR="0075531F"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 and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7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6728D3CF" w14:textId="51A60DC7" w:rsidR="000E1732" w:rsidRPr="002B2B39" w:rsidRDefault="000E1732" w:rsidP="001716E2">
      <w:pPr>
        <w:pStyle w:val="ListParagraph"/>
        <w:numPr>
          <w:ilvl w:val="1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A</w:t>
      </w:r>
      <w:r w:rsidR="006F69E1" w:rsidRPr="002B2B39">
        <w:rPr>
          <w:rFonts w:ascii="Calibri" w:hAnsi="Calibri" w:cs="Calibri"/>
          <w:color w:val="000000" w:themeColor="text1"/>
        </w:rPr>
        <w:t>06</w:t>
      </w:r>
      <w:r w:rsidRPr="002B2B39">
        <w:rPr>
          <w:rFonts w:ascii="Calibri" w:hAnsi="Calibri" w:cs="Calibri"/>
          <w:color w:val="000000" w:themeColor="text1"/>
        </w:rPr>
        <w:t xml:space="preserve"> </w:t>
      </w:r>
      <w:r w:rsidR="00F54FF3" w:rsidRPr="002B2B39">
        <w:rPr>
          <w:rFonts w:ascii="Calibri" w:hAnsi="Calibri" w:cs="Calibri"/>
          <w:color w:val="000000" w:themeColor="text1"/>
        </w:rPr>
        <w:t xml:space="preserve">(the top </w:t>
      </w:r>
      <w:r w:rsidR="006F69E1" w:rsidRPr="002B2B39">
        <w:rPr>
          <w:rFonts w:ascii="Calibri" w:hAnsi="Calibri" w:cs="Calibri"/>
          <w:color w:val="000000" w:themeColor="text1"/>
        </w:rPr>
        <w:t>6</w:t>
      </w:r>
      <w:r w:rsidR="00F54FF3" w:rsidRPr="002B2B39">
        <w:rPr>
          <w:rFonts w:ascii="Calibri" w:hAnsi="Calibri" w:cs="Calibri"/>
          <w:color w:val="000000" w:themeColor="text1"/>
          <w:vertAlign w:val="superscript"/>
        </w:rPr>
        <w:t>th</w:t>
      </w:r>
      <w:r w:rsidR="00F54FF3" w:rsidRPr="002B2B39">
        <w:rPr>
          <w:rFonts w:ascii="Calibri" w:hAnsi="Calibri" w:cs="Calibri"/>
          <w:color w:val="000000" w:themeColor="text1"/>
        </w:rPr>
        <w:t xml:space="preserve">) </w:t>
      </w:r>
      <w:r w:rsidRPr="002B2B39">
        <w:rPr>
          <w:rFonts w:ascii="Calibri" w:hAnsi="Calibri" w:cs="Calibri"/>
          <w:color w:val="000000" w:themeColor="text1"/>
        </w:rPr>
        <w:t xml:space="preserve">– </w:t>
      </w:r>
      <w:r w:rsidR="006F69E1" w:rsidRPr="002B2B39">
        <w:rPr>
          <w:rFonts w:ascii="Calibri" w:hAnsi="Calibri" w:cs="Calibri"/>
          <w:color w:val="000000" w:themeColor="text1"/>
        </w:rPr>
        <w:t>Vulnerable and Outdated Components</w:t>
      </w:r>
      <w:r w:rsidR="00365044" w:rsidRPr="002B2B39">
        <w:rPr>
          <w:rFonts w:ascii="Calibri" w:hAnsi="Calibri" w:cs="Calibri"/>
          <w:color w:val="000000" w:themeColor="text1"/>
        </w:rPr>
        <w:t>.</w:t>
      </w:r>
    </w:p>
    <w:p w14:paraId="6A6B5C4A" w14:textId="46C504C1" w:rsidR="00365044" w:rsidRPr="002B2B39" w:rsidRDefault="00365044" w:rsidP="001716E2">
      <w:pPr>
        <w:pStyle w:val="ListParagraph"/>
        <w:numPr>
          <w:ilvl w:val="2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One vulnerability of medium risk was </w:t>
      </w:r>
      <w:r w:rsidR="00AF149A" w:rsidRPr="002B2B39">
        <w:rPr>
          <w:rFonts w:ascii="Calibri" w:hAnsi="Calibri" w:cs="Calibri"/>
          <w:color w:val="000000" w:themeColor="text1"/>
        </w:rPr>
        <w:t xml:space="preserve">identified </w:t>
      </w:r>
      <w:r w:rsidRPr="002B2B39">
        <w:rPr>
          <w:rFonts w:ascii="Calibri" w:hAnsi="Calibri" w:cs="Calibri"/>
          <w:color w:val="000000" w:themeColor="text1"/>
        </w:rPr>
        <w:t xml:space="preserve">as per 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5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7DCA55DC" w14:textId="415E35A9" w:rsidR="00DC098F" w:rsidRPr="002B2B39" w:rsidRDefault="00DC098F" w:rsidP="001716E2">
      <w:pPr>
        <w:pStyle w:val="ListParagraph"/>
        <w:numPr>
          <w:ilvl w:val="1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A</w:t>
      </w:r>
      <w:r w:rsidRPr="002B2B39">
        <w:rPr>
          <w:rFonts w:ascii="Calibri" w:hAnsi="Calibri" w:cs="Calibri"/>
          <w:color w:val="000000" w:themeColor="text1"/>
        </w:rPr>
        <w:t>10</w:t>
      </w:r>
      <w:r w:rsidRPr="002B2B39">
        <w:rPr>
          <w:rFonts w:ascii="Calibri" w:hAnsi="Calibri" w:cs="Calibri"/>
          <w:color w:val="000000" w:themeColor="text1"/>
        </w:rPr>
        <w:t xml:space="preserve"> (the top </w:t>
      </w:r>
      <w:r w:rsidR="00DB167C" w:rsidRPr="002B2B39">
        <w:rPr>
          <w:rFonts w:ascii="Calibri" w:hAnsi="Calibri" w:cs="Calibri"/>
          <w:color w:val="000000" w:themeColor="text1"/>
        </w:rPr>
        <w:t>10</w:t>
      </w:r>
      <w:r w:rsidRPr="002B2B39">
        <w:rPr>
          <w:rFonts w:ascii="Calibri" w:hAnsi="Calibri" w:cs="Calibri"/>
          <w:color w:val="000000" w:themeColor="text1"/>
          <w:vertAlign w:val="superscript"/>
        </w:rPr>
        <w:t>th</w:t>
      </w:r>
      <w:r w:rsidRPr="002B2B39">
        <w:rPr>
          <w:rFonts w:ascii="Calibri" w:hAnsi="Calibri" w:cs="Calibri"/>
          <w:color w:val="000000" w:themeColor="text1"/>
        </w:rPr>
        <w:t xml:space="preserve">) – </w:t>
      </w:r>
      <w:r w:rsidR="00DB167C" w:rsidRPr="002B2B39">
        <w:rPr>
          <w:rFonts w:ascii="Calibri" w:hAnsi="Calibri" w:cs="Calibri"/>
          <w:color w:val="000000" w:themeColor="text1"/>
        </w:rPr>
        <w:t>Server-Side Request Forgery (SSRF)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14F1FFFD" w14:textId="13A0E00B" w:rsidR="00937285" w:rsidRPr="00866ED5" w:rsidRDefault="00DC098F" w:rsidP="001716E2">
      <w:pPr>
        <w:pStyle w:val="ListParagraph"/>
        <w:numPr>
          <w:ilvl w:val="2"/>
          <w:numId w:val="25"/>
        </w:num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One vulnerability of </w:t>
      </w:r>
      <w:r w:rsidR="00DB167C" w:rsidRPr="002B2B39">
        <w:rPr>
          <w:rFonts w:ascii="Calibri" w:hAnsi="Calibri" w:cs="Calibri"/>
          <w:color w:val="000000" w:themeColor="text1"/>
        </w:rPr>
        <w:t>low</w:t>
      </w:r>
      <w:r w:rsidRPr="002B2B39">
        <w:rPr>
          <w:rFonts w:ascii="Calibri" w:hAnsi="Calibri" w:cs="Calibri"/>
          <w:color w:val="000000" w:themeColor="text1"/>
        </w:rPr>
        <w:t xml:space="preserve"> risk was found as per </w:t>
      </w:r>
      <w:r w:rsidRPr="00E2444C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  <w:u w:val="single"/>
        </w:rPr>
        <w:t>8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05940E73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3B89A73E" w14:textId="12B4163A" w:rsidR="00C026BA" w:rsidRPr="002B2B39" w:rsidRDefault="00C026B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4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974F96">
        <w:rPr>
          <w:rFonts w:ascii="Calibri" w:hAnsi="Calibri" w:cs="Calibri"/>
          <w:color w:val="000000" w:themeColor="text1"/>
        </w:rPr>
        <w:t>The</w:t>
      </w:r>
      <w:r w:rsidR="00490634" w:rsidRPr="002B2B39">
        <w:rPr>
          <w:rFonts w:ascii="Calibri" w:hAnsi="Calibri" w:cs="Calibri"/>
          <w:color w:val="000000" w:themeColor="text1"/>
        </w:rPr>
        <w:t xml:space="preserve"> vulnerability regarding </w:t>
      </w:r>
      <w:r w:rsidRPr="002B2B39">
        <w:rPr>
          <w:rFonts w:ascii="Calibri" w:hAnsi="Calibri" w:cs="Calibri"/>
          <w:color w:val="000000" w:themeColor="text1"/>
        </w:rPr>
        <w:t>the ‘Absence of Anti-CSRF Tokens’</w:t>
      </w:r>
      <w:r w:rsidRPr="002B2B39">
        <w:rPr>
          <w:rFonts w:ascii="Calibri" w:hAnsi="Calibri" w:cs="Calibri"/>
          <w:color w:val="000000" w:themeColor="text1"/>
        </w:rPr>
        <w:t xml:space="preserve"> and suggested solutions to mitigate </w:t>
      </w:r>
      <w:r w:rsidR="00490634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55411AEA" w14:textId="4554C6F8" w:rsidR="004205CB" w:rsidRPr="002B2B39" w:rsidRDefault="009C67BE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03100EA" wp14:editId="3D65B264">
            <wp:extent cx="6069204" cy="6168721"/>
            <wp:effectExtent l="0" t="0" r="1905" b="381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361" cy="61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298" w14:textId="0FF8E0AE" w:rsidR="00C43221" w:rsidRPr="002B2B39" w:rsidRDefault="00C43221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9D0366C" w14:textId="3C28F8CC" w:rsidR="00C43221" w:rsidRPr="002B2B39" w:rsidRDefault="00C43221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5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85186E">
        <w:rPr>
          <w:rFonts w:ascii="Calibri" w:hAnsi="Calibri" w:cs="Calibri"/>
          <w:color w:val="000000" w:themeColor="text1"/>
        </w:rPr>
        <w:t>The</w:t>
      </w:r>
      <w:r w:rsidR="00DF5AFF">
        <w:rPr>
          <w:rFonts w:ascii="Calibri" w:hAnsi="Calibri" w:cs="Calibri"/>
          <w:color w:val="000000" w:themeColor="text1"/>
        </w:rPr>
        <w:t xml:space="preserve"> outdated</w:t>
      </w:r>
      <w:r w:rsidRPr="002B2B39">
        <w:rPr>
          <w:rFonts w:ascii="Calibri" w:hAnsi="Calibri" w:cs="Calibri"/>
          <w:color w:val="000000" w:themeColor="text1"/>
        </w:rPr>
        <w:t xml:space="preserve"> ‘</w:t>
      </w:r>
      <w:r w:rsidR="0096385A" w:rsidRPr="002B2B39">
        <w:rPr>
          <w:rFonts w:ascii="Calibri" w:hAnsi="Calibri" w:cs="Calibri"/>
          <w:color w:val="000000" w:themeColor="text1"/>
        </w:rPr>
        <w:t>Vulnerable JS Library</w:t>
      </w:r>
      <w:r w:rsidRPr="002B2B39">
        <w:rPr>
          <w:rFonts w:ascii="Calibri" w:hAnsi="Calibri" w:cs="Calibri"/>
          <w:color w:val="000000" w:themeColor="text1"/>
        </w:rPr>
        <w:t xml:space="preserve">’ and suggested solution to mitigate </w:t>
      </w:r>
      <w:r w:rsidR="00490634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70B303D5" w14:textId="2656761E" w:rsidR="00A6535B" w:rsidRPr="002B2B39" w:rsidRDefault="00023EA6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CAA278D" wp14:editId="05EBC2ED">
            <wp:extent cx="5731510" cy="241427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B9A4" w14:textId="1619923C" w:rsidR="007A2E93" w:rsidRPr="002B2B39" w:rsidRDefault="007A2E93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6E0BD07A" w14:textId="73F45A28" w:rsidR="007A2E93" w:rsidRPr="002B2B39" w:rsidRDefault="007A2E93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6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D95D22">
        <w:rPr>
          <w:rFonts w:ascii="Calibri" w:hAnsi="Calibri" w:cs="Calibri"/>
          <w:color w:val="000000" w:themeColor="text1"/>
        </w:rPr>
        <w:t xml:space="preserve">The </w:t>
      </w:r>
      <w:r w:rsidR="00490634" w:rsidRPr="002B2B39">
        <w:rPr>
          <w:rFonts w:ascii="Calibri" w:hAnsi="Calibri" w:cs="Calibri"/>
          <w:color w:val="000000" w:themeColor="text1"/>
        </w:rPr>
        <w:t>vulnerability regarding</w:t>
      </w:r>
      <w:r w:rsidRPr="002B2B39">
        <w:rPr>
          <w:rFonts w:ascii="Calibri" w:hAnsi="Calibri" w:cs="Calibri"/>
          <w:color w:val="000000" w:themeColor="text1"/>
        </w:rPr>
        <w:t xml:space="preserve"> the ‘</w:t>
      </w:r>
      <w:r w:rsidR="00FD1B5F" w:rsidRPr="002B2B39">
        <w:rPr>
          <w:rFonts w:ascii="Calibri" w:hAnsi="Calibri" w:cs="Calibri"/>
          <w:color w:val="000000" w:themeColor="text1"/>
        </w:rPr>
        <w:t>Cookie No HttpOnly Flag</w:t>
      </w:r>
      <w:r w:rsidRPr="002B2B39">
        <w:rPr>
          <w:rFonts w:ascii="Calibri" w:hAnsi="Calibri" w:cs="Calibri"/>
          <w:color w:val="000000" w:themeColor="text1"/>
        </w:rPr>
        <w:t xml:space="preserve">’ </w:t>
      </w:r>
      <w:r w:rsidR="00C1270B" w:rsidRPr="002B2B39">
        <w:rPr>
          <w:rFonts w:ascii="Calibri" w:hAnsi="Calibri" w:cs="Calibri"/>
          <w:color w:val="000000" w:themeColor="text1"/>
        </w:rPr>
        <w:t xml:space="preserve">and the suggested solution to mitigate </w:t>
      </w:r>
      <w:r w:rsidR="00C1270B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7DEE8A85" w14:textId="143B52FE" w:rsidR="004205CB" w:rsidRPr="002B2B39" w:rsidRDefault="000E0392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6D25798" wp14:editId="7D3916FD">
            <wp:extent cx="5731510" cy="2280920"/>
            <wp:effectExtent l="0" t="0" r="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A6AD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7A53A77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3933D940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DB9DF9B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0542ACC3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1A73195F" w14:textId="77777777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78E57FD" w14:textId="0AF6419C" w:rsidR="005D6BAB" w:rsidRPr="002B2B39" w:rsidRDefault="005D6BA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7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D95D22">
        <w:rPr>
          <w:rFonts w:ascii="Calibri" w:hAnsi="Calibri" w:cs="Calibri"/>
          <w:color w:val="000000" w:themeColor="text1"/>
        </w:rPr>
        <w:t>The</w:t>
      </w:r>
      <w:r w:rsidR="00490634" w:rsidRPr="002B2B39">
        <w:rPr>
          <w:rFonts w:ascii="Calibri" w:hAnsi="Calibri" w:cs="Calibri"/>
          <w:color w:val="000000" w:themeColor="text1"/>
        </w:rPr>
        <w:t xml:space="preserve"> vulnerability regarding </w:t>
      </w:r>
      <w:r w:rsidRPr="002B2B39">
        <w:rPr>
          <w:rFonts w:ascii="Calibri" w:hAnsi="Calibri" w:cs="Calibri"/>
          <w:color w:val="000000" w:themeColor="text1"/>
        </w:rPr>
        <w:t xml:space="preserve">the ‘Cookie </w:t>
      </w:r>
      <w:r w:rsidRPr="002B2B39">
        <w:rPr>
          <w:rFonts w:ascii="Calibri" w:hAnsi="Calibri" w:cs="Calibri"/>
          <w:color w:val="000000" w:themeColor="text1"/>
        </w:rPr>
        <w:t>Without Secure</w:t>
      </w:r>
      <w:r w:rsidRPr="002B2B39">
        <w:rPr>
          <w:rFonts w:ascii="Calibri" w:hAnsi="Calibri" w:cs="Calibri"/>
          <w:color w:val="000000" w:themeColor="text1"/>
        </w:rPr>
        <w:t xml:space="preserve"> Flag’ </w:t>
      </w:r>
      <w:r w:rsidR="00C1270B" w:rsidRPr="002B2B39">
        <w:rPr>
          <w:rFonts w:ascii="Calibri" w:hAnsi="Calibri" w:cs="Calibri"/>
          <w:color w:val="000000" w:themeColor="text1"/>
        </w:rPr>
        <w:t xml:space="preserve">and the suggested solution to mitigate </w:t>
      </w:r>
      <w:r w:rsidR="00C1270B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6A2EDBCF" w14:textId="1B40E728" w:rsidR="005E1266" w:rsidRPr="002B2B39" w:rsidRDefault="000E0392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B6B2322" wp14:editId="58F63FEF">
            <wp:extent cx="5731510" cy="240347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FC7" w14:textId="77777777" w:rsidR="00180786" w:rsidRPr="002B2B39" w:rsidRDefault="00180786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62404B1F" w14:textId="31E5AB0F" w:rsidR="005D6BAB" w:rsidRPr="002B2B39" w:rsidRDefault="005E1266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8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D95D22">
        <w:rPr>
          <w:rFonts w:ascii="Calibri" w:hAnsi="Calibri" w:cs="Calibri"/>
          <w:color w:val="000000" w:themeColor="text1"/>
        </w:rPr>
        <w:t>The</w:t>
      </w:r>
      <w:r w:rsidR="00490634" w:rsidRPr="002B2B39">
        <w:rPr>
          <w:rFonts w:ascii="Calibri" w:hAnsi="Calibri" w:cs="Calibri"/>
          <w:color w:val="000000" w:themeColor="text1"/>
        </w:rPr>
        <w:t xml:space="preserve"> vulnerability regarding</w:t>
      </w:r>
      <w:r w:rsidRPr="002B2B39">
        <w:rPr>
          <w:rFonts w:ascii="Calibri" w:hAnsi="Calibri" w:cs="Calibri"/>
          <w:color w:val="000000" w:themeColor="text1"/>
        </w:rPr>
        <w:t xml:space="preserve"> the ‘Cookie Without </w:t>
      </w:r>
      <w:r w:rsidRPr="002B2B39">
        <w:rPr>
          <w:rFonts w:ascii="Calibri" w:hAnsi="Calibri" w:cs="Calibri"/>
          <w:color w:val="000000" w:themeColor="text1"/>
        </w:rPr>
        <w:t>SameSite Attribute</w:t>
      </w:r>
      <w:r w:rsidRPr="002B2B39">
        <w:rPr>
          <w:rFonts w:ascii="Calibri" w:hAnsi="Calibri" w:cs="Calibri"/>
          <w:color w:val="000000" w:themeColor="text1"/>
        </w:rPr>
        <w:t xml:space="preserve">’ and </w:t>
      </w:r>
      <w:r w:rsidR="00C1270B" w:rsidRPr="002B2B39">
        <w:rPr>
          <w:rFonts w:ascii="Calibri" w:hAnsi="Calibri" w:cs="Calibri"/>
          <w:color w:val="000000" w:themeColor="text1"/>
        </w:rPr>
        <w:t xml:space="preserve">the suggested solution to mitigate </w:t>
      </w:r>
      <w:r w:rsidR="00C1270B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58A2A3A4" w14:textId="7101E230" w:rsidR="000E0392" w:rsidRPr="002B2B39" w:rsidRDefault="00180B7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B019ECF" wp14:editId="63A4BC2D">
            <wp:extent cx="5731510" cy="224853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3AD0" w14:textId="49A19D2F" w:rsidR="000E0392" w:rsidRPr="002B2B39" w:rsidRDefault="000E0392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817F2A2" w14:textId="29C41389" w:rsidR="00180B7B" w:rsidRPr="002B2B39" w:rsidRDefault="00180B7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622E2AB6" w14:textId="258642AB" w:rsidR="00180B7B" w:rsidRPr="002B2B39" w:rsidRDefault="00180B7B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34D67EE" w14:textId="431D86C9" w:rsidR="00E37909" w:rsidRDefault="00E3790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EC893C0" w14:textId="4FD91892" w:rsidR="00A62608" w:rsidRDefault="00A62608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690817D" w14:textId="77777777" w:rsidR="00A62608" w:rsidRPr="002B2B39" w:rsidRDefault="00A62608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1424ADE8" w14:textId="0CEE7F0F" w:rsidR="00180B7B" w:rsidRPr="002B2B39" w:rsidRDefault="00E3790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 xml:space="preserve">Table </w:t>
      </w:r>
      <w:r w:rsidR="00866ED5">
        <w:rPr>
          <w:rFonts w:ascii="Calibri" w:hAnsi="Calibri" w:cs="Calibri"/>
          <w:b/>
          <w:bCs/>
          <w:color w:val="000000" w:themeColor="text1"/>
        </w:rPr>
        <w:t>9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D95D22">
        <w:rPr>
          <w:rFonts w:ascii="Calibri" w:hAnsi="Calibri" w:cs="Calibri"/>
          <w:color w:val="000000" w:themeColor="text1"/>
        </w:rPr>
        <w:t>The</w:t>
      </w:r>
      <w:r w:rsidR="00490634" w:rsidRPr="002B2B39">
        <w:rPr>
          <w:rFonts w:ascii="Calibri" w:hAnsi="Calibri" w:cs="Calibri"/>
          <w:color w:val="000000" w:themeColor="text1"/>
        </w:rPr>
        <w:t xml:space="preserve"> vulnerability regarding</w:t>
      </w:r>
      <w:r w:rsidRPr="002B2B39">
        <w:rPr>
          <w:rFonts w:ascii="Calibri" w:hAnsi="Calibri" w:cs="Calibri"/>
          <w:color w:val="000000" w:themeColor="text1"/>
        </w:rPr>
        <w:t xml:space="preserve"> the ‘</w:t>
      </w:r>
      <w:r w:rsidR="00CC146E" w:rsidRPr="002B2B39">
        <w:rPr>
          <w:rFonts w:ascii="Calibri" w:hAnsi="Calibri" w:cs="Calibri"/>
          <w:color w:val="000000" w:themeColor="text1"/>
        </w:rPr>
        <w:t>Server Leaks Information via “X-Powered-By” HTTP Response Header Field(s)</w:t>
      </w:r>
      <w:r w:rsidRPr="002B2B39">
        <w:rPr>
          <w:rFonts w:ascii="Calibri" w:hAnsi="Calibri" w:cs="Calibri"/>
          <w:color w:val="000000" w:themeColor="text1"/>
        </w:rPr>
        <w:t xml:space="preserve">’ and the suggested solution to mitigate </w:t>
      </w:r>
      <w:r w:rsidR="00C1270B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05333362" w14:textId="50793F80" w:rsidR="000E0392" w:rsidRPr="002B2B39" w:rsidRDefault="00E46B0F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FDBE25A" wp14:editId="087D81B6">
            <wp:extent cx="5731510" cy="5428615"/>
            <wp:effectExtent l="0" t="0" r="0" b="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E36B" w14:textId="781765B2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34A55819" w14:textId="4631896E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5720C56" w14:textId="3350351B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27121C02" w14:textId="7CC95256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268B6BC" w14:textId="16373021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E3E0FB1" w14:textId="6C2F74C1" w:rsidR="00176EAA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739EFE2E" w14:textId="77777777" w:rsidR="00D95D22" w:rsidRPr="002B2B39" w:rsidRDefault="00D95D22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60768BA" w14:textId="1A9BF5C0" w:rsidR="00176EAA" w:rsidRPr="002B2B39" w:rsidRDefault="00176EAA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>Table 1</w:t>
      </w:r>
      <w:r w:rsidR="00866ED5">
        <w:rPr>
          <w:rFonts w:ascii="Calibri" w:hAnsi="Calibri" w:cs="Calibri"/>
          <w:b/>
          <w:bCs/>
          <w:color w:val="000000" w:themeColor="text1"/>
        </w:rPr>
        <w:t>0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D95D22">
        <w:rPr>
          <w:rFonts w:ascii="Calibri" w:hAnsi="Calibri" w:cs="Calibri"/>
          <w:color w:val="000000" w:themeColor="text1"/>
        </w:rPr>
        <w:t>The</w:t>
      </w:r>
      <w:r w:rsidRPr="002B2B39">
        <w:rPr>
          <w:rFonts w:ascii="Calibri" w:hAnsi="Calibri" w:cs="Calibri"/>
          <w:color w:val="000000" w:themeColor="text1"/>
        </w:rPr>
        <w:t xml:space="preserve"> vulnerability regarding the ‘</w:t>
      </w:r>
      <w:r w:rsidR="00F64130" w:rsidRPr="002B2B39">
        <w:rPr>
          <w:rFonts w:ascii="Calibri" w:hAnsi="Calibri" w:cs="Calibri"/>
          <w:color w:val="000000" w:themeColor="text1"/>
        </w:rPr>
        <w:t>Re-examine Cache-control Directives</w:t>
      </w:r>
      <w:r w:rsidRPr="002B2B39">
        <w:rPr>
          <w:rFonts w:ascii="Calibri" w:hAnsi="Calibri" w:cs="Calibri"/>
          <w:color w:val="000000" w:themeColor="text1"/>
        </w:rPr>
        <w:t>’ and the suggested solution</w:t>
      </w:r>
      <w:r w:rsidR="00E00355" w:rsidRPr="002B2B39">
        <w:rPr>
          <w:rFonts w:ascii="Calibri" w:hAnsi="Calibri" w:cs="Calibri"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 xml:space="preserve">to mitigate </w:t>
      </w:r>
      <w:r w:rsidR="00490634">
        <w:rPr>
          <w:rFonts w:ascii="Calibri" w:hAnsi="Calibri" w:cs="Calibri"/>
          <w:color w:val="000000" w:themeColor="text1"/>
        </w:rPr>
        <w:t>it</w:t>
      </w:r>
      <w:r w:rsidRPr="002B2B39">
        <w:rPr>
          <w:rFonts w:ascii="Calibri" w:hAnsi="Calibri" w:cs="Calibri"/>
          <w:color w:val="000000" w:themeColor="text1"/>
        </w:rPr>
        <w:t>.</w:t>
      </w:r>
    </w:p>
    <w:p w14:paraId="15B32B40" w14:textId="75274FCA" w:rsidR="00023EA6" w:rsidRDefault="00E46B0F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5421E3E" wp14:editId="24FDDC82">
            <wp:extent cx="5731510" cy="302831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A2BD" w14:textId="77777777" w:rsidR="00933D9D" w:rsidRPr="002B2B39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1BB873C1" w14:textId="28282345" w:rsidR="00B317CF" w:rsidRPr="002B2B39" w:rsidRDefault="00B60679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7" w:name="_Toc109681961"/>
      <w:r w:rsidRPr="002B2B39">
        <w:rPr>
          <w:rFonts w:ascii="Calibri" w:hAnsi="Calibri" w:cs="Calibri"/>
          <w:sz w:val="28"/>
          <w:szCs w:val="28"/>
        </w:rPr>
        <w:t>Evaluation of website against two security standards: GDPR and PCI</w:t>
      </w:r>
      <w:r w:rsidR="009E4A07" w:rsidRPr="002B2B39">
        <w:rPr>
          <w:rFonts w:ascii="Calibri" w:hAnsi="Calibri" w:cs="Calibri"/>
          <w:sz w:val="28"/>
          <w:szCs w:val="28"/>
        </w:rPr>
        <w:t xml:space="preserve"> DSS</w:t>
      </w:r>
      <w:bookmarkEnd w:id="7"/>
    </w:p>
    <w:p w14:paraId="33489751" w14:textId="02E1C40A" w:rsidR="00B60679" w:rsidRPr="002B2B39" w:rsidRDefault="00B60679" w:rsidP="001716E2">
      <w:pPr>
        <w:jc w:val="both"/>
        <w:rPr>
          <w:rFonts w:ascii="Calibri" w:hAnsi="Calibri" w:cs="Calibri"/>
        </w:rPr>
      </w:pPr>
    </w:p>
    <w:p w14:paraId="13DE95E7" w14:textId="358A2478" w:rsidR="004522AB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 xml:space="preserve">Via the </w:t>
      </w:r>
      <w:proofErr w:type="spellStart"/>
      <w:r w:rsidRPr="002B2B39">
        <w:rPr>
          <w:rFonts w:ascii="Calibri" w:hAnsi="Calibri" w:cs="Calibri"/>
          <w:color w:val="000000" w:themeColor="text1"/>
        </w:rPr>
        <w:t>ImmuniWeb’s</w:t>
      </w:r>
      <w:proofErr w:type="spellEnd"/>
      <w:r w:rsidRPr="002B2B39">
        <w:rPr>
          <w:rFonts w:ascii="Calibri" w:hAnsi="Calibri" w:cs="Calibri"/>
          <w:color w:val="000000" w:themeColor="text1"/>
        </w:rPr>
        <w:t xml:space="preserve"> GDPR compliance test</w:t>
      </w:r>
      <w:r w:rsidR="000954D0">
        <w:rPr>
          <w:rFonts w:ascii="Calibri" w:hAnsi="Calibri" w:cs="Calibri"/>
          <w:color w:val="000000" w:themeColor="text1"/>
        </w:rPr>
        <w:t xml:space="preserve"> </w:t>
      </w:r>
      <w:r w:rsidR="000954D0">
        <w:rPr>
          <w:rFonts w:ascii="Calibri" w:hAnsi="Calibri" w:cs="Calibri"/>
        </w:rPr>
        <w:t>(</w:t>
      </w:r>
      <w:r w:rsidR="000954D0" w:rsidRPr="002B2B39">
        <w:rPr>
          <w:rFonts w:ascii="Calibri" w:hAnsi="Calibri" w:cs="Calibri"/>
        </w:rPr>
        <w:t>Hussain</w:t>
      </w:r>
      <w:r w:rsidR="000954D0">
        <w:rPr>
          <w:rFonts w:ascii="Calibri" w:hAnsi="Calibri" w:cs="Calibri"/>
        </w:rPr>
        <w:t xml:space="preserve"> </w:t>
      </w:r>
      <w:r w:rsidR="000954D0" w:rsidRPr="000954D0">
        <w:rPr>
          <w:rFonts w:ascii="Calibri" w:hAnsi="Calibri" w:cs="Calibri"/>
          <w:i/>
          <w:iCs/>
        </w:rPr>
        <w:t>et al</w:t>
      </w:r>
      <w:r w:rsidR="000954D0">
        <w:rPr>
          <w:rFonts w:ascii="Calibri" w:hAnsi="Calibri" w:cs="Calibri"/>
        </w:rPr>
        <w:t>., 2020)</w:t>
      </w:r>
      <w:r w:rsidRPr="002B2B39">
        <w:rPr>
          <w:rFonts w:ascii="Calibri" w:hAnsi="Calibri" w:cs="Calibri"/>
          <w:color w:val="000000" w:themeColor="text1"/>
        </w:rPr>
        <w:t xml:space="preserve">, three main vulnerabilities were found that do not comply with GDPR </w:t>
      </w:r>
      <w:r w:rsidR="000954D0">
        <w:rPr>
          <w:rFonts w:ascii="Calibri" w:hAnsi="Calibri" w:cs="Calibri"/>
        </w:rPr>
        <w:t>(</w:t>
      </w:r>
      <w:r w:rsidR="000954D0" w:rsidRPr="002B2B39">
        <w:rPr>
          <w:rFonts w:ascii="Calibri" w:hAnsi="Calibri" w:cs="Calibri"/>
        </w:rPr>
        <w:t>Hussain</w:t>
      </w:r>
      <w:r w:rsidR="000954D0">
        <w:rPr>
          <w:rFonts w:ascii="Calibri" w:hAnsi="Calibri" w:cs="Calibri"/>
        </w:rPr>
        <w:t xml:space="preserve"> </w:t>
      </w:r>
      <w:r w:rsidR="000954D0" w:rsidRPr="000954D0">
        <w:rPr>
          <w:rFonts w:ascii="Calibri" w:hAnsi="Calibri" w:cs="Calibri"/>
          <w:i/>
          <w:iCs/>
        </w:rPr>
        <w:t>et al</w:t>
      </w:r>
      <w:r w:rsidR="000954D0">
        <w:rPr>
          <w:rFonts w:ascii="Calibri" w:hAnsi="Calibri" w:cs="Calibri"/>
        </w:rPr>
        <w:t>., 2020)</w:t>
      </w:r>
      <w:r w:rsidR="000954D0">
        <w:rPr>
          <w:rFonts w:ascii="Calibri" w:hAnsi="Calibri" w:cs="Calibri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 xml:space="preserve">as per 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>Fig. 6</w:t>
      </w:r>
      <w:r w:rsidRPr="002B2B39">
        <w:rPr>
          <w:rFonts w:ascii="Calibri" w:hAnsi="Calibri" w:cs="Calibri"/>
          <w:color w:val="000000" w:themeColor="text1"/>
        </w:rPr>
        <w:t xml:space="preserve">: 1) the lack of a privacy policy, thus infringing Article 13 of GDPR; 2) the website’s components being outdated and containing publicly known security vulnerabilities, as described in detail in 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854867">
        <w:rPr>
          <w:rFonts w:ascii="Calibri" w:hAnsi="Calibri" w:cs="Calibri"/>
          <w:b/>
          <w:bCs/>
          <w:color w:val="000000" w:themeColor="text1"/>
          <w:u w:val="single"/>
        </w:rPr>
        <w:t>5</w:t>
      </w:r>
      <w:r w:rsidRPr="002B2B39">
        <w:rPr>
          <w:rFonts w:ascii="Calibri" w:hAnsi="Calibri" w:cs="Calibri"/>
          <w:color w:val="000000" w:themeColor="text1"/>
        </w:rPr>
        <w:t>, thus</w:t>
      </w:r>
      <w:r w:rsidRPr="002B2B39"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 xml:space="preserve">breaching Articles 5.1.f, 24.1, and 32 of GDPR; 3) cookies with sensitive information being sent without a secure flag, as outlined in detail in 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854867">
        <w:rPr>
          <w:rFonts w:ascii="Calibri" w:hAnsi="Calibri" w:cs="Calibri"/>
          <w:b/>
          <w:bCs/>
          <w:color w:val="000000" w:themeColor="text1"/>
          <w:u w:val="single"/>
        </w:rPr>
        <w:t>7</w:t>
      </w:r>
      <w:r w:rsidRPr="002B2B39">
        <w:rPr>
          <w:rFonts w:ascii="Calibri" w:hAnsi="Calibri" w:cs="Calibri"/>
          <w:color w:val="000000" w:themeColor="text1"/>
        </w:rPr>
        <w:t>, thus</w:t>
      </w:r>
      <w:r w:rsidRPr="002B2B39"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2B2B39">
        <w:rPr>
          <w:rFonts w:ascii="Calibri" w:hAnsi="Calibri" w:cs="Calibri"/>
          <w:color w:val="000000" w:themeColor="text1"/>
        </w:rPr>
        <w:t>further infringing Articles 5.1.f, 24.1, and 32 of GDPR.</w:t>
      </w:r>
    </w:p>
    <w:p w14:paraId="517C1142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16B4EB9B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09391271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2A155CB0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3E9194F7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698DF07C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5E32923C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6A8B2FBA" w14:textId="77777777" w:rsidR="00933D9D" w:rsidRDefault="00933D9D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b/>
          <w:bCs/>
          <w:color w:val="000000" w:themeColor="text1"/>
        </w:rPr>
      </w:pPr>
    </w:p>
    <w:p w14:paraId="69088CE1" w14:textId="5520E8AE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>Figure 6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E2444C">
        <w:rPr>
          <w:rFonts w:ascii="Calibri" w:hAnsi="Calibri" w:cs="Calibri"/>
          <w:color w:val="000000" w:themeColor="text1"/>
        </w:rPr>
        <w:t>R</w:t>
      </w:r>
      <w:r w:rsidRPr="002B2B39">
        <w:rPr>
          <w:rFonts w:ascii="Calibri" w:hAnsi="Calibri" w:cs="Calibri"/>
          <w:color w:val="000000" w:themeColor="text1"/>
        </w:rPr>
        <w:t>esults from the GDPR compliance test.</w:t>
      </w:r>
    </w:p>
    <w:p w14:paraId="081187A8" w14:textId="23347280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CA83173" wp14:editId="5911891E">
            <wp:extent cx="5731510" cy="292275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1"/>
                    <a:stretch/>
                  </pic:blipFill>
                  <pic:spPr bwMode="auto">
                    <a:xfrm>
                      <a:off x="0" y="0"/>
                      <a:ext cx="5731510" cy="292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EB6F" w14:textId="27ADC1E4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color w:val="000000" w:themeColor="text1"/>
        </w:rPr>
        <w:t>Moreover, as per the PCI</w:t>
      </w:r>
      <w:r w:rsidR="009E0FB5" w:rsidRPr="002B2B39">
        <w:rPr>
          <w:rFonts w:ascii="Calibri" w:hAnsi="Calibri" w:cs="Calibri"/>
          <w:color w:val="000000" w:themeColor="text1"/>
        </w:rPr>
        <w:t xml:space="preserve"> DSS</w:t>
      </w:r>
      <w:r w:rsidRPr="002B2B39">
        <w:rPr>
          <w:rFonts w:ascii="Calibri" w:hAnsi="Calibri" w:cs="Calibri"/>
          <w:color w:val="000000" w:themeColor="text1"/>
        </w:rPr>
        <w:t xml:space="preserve"> security standard, the PCI DSS compliance test was carried out and three requirements were found not have been met (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>Fig. 7</w:t>
      </w:r>
      <w:r w:rsidRPr="002B2B39">
        <w:rPr>
          <w:rFonts w:ascii="Calibri" w:hAnsi="Calibri" w:cs="Calibri"/>
          <w:color w:val="000000" w:themeColor="text1"/>
        </w:rPr>
        <w:t>), i.e., requirements no. 6.2, 6.5, and 6.6, respectively indicating that outdated components have been used (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D00019">
        <w:rPr>
          <w:rFonts w:ascii="Calibri" w:hAnsi="Calibri" w:cs="Calibri"/>
          <w:b/>
          <w:bCs/>
          <w:color w:val="000000" w:themeColor="text1"/>
          <w:u w:val="single"/>
        </w:rPr>
        <w:t>5</w:t>
      </w:r>
      <w:r w:rsidRPr="002B2B39">
        <w:rPr>
          <w:rFonts w:ascii="Calibri" w:hAnsi="Calibri" w:cs="Calibri"/>
          <w:color w:val="000000" w:themeColor="text1"/>
        </w:rPr>
        <w:t>), which also have publicly known vulnerabilities (</w:t>
      </w:r>
      <w:r w:rsidRPr="002B2B39">
        <w:rPr>
          <w:rFonts w:ascii="Calibri" w:hAnsi="Calibri" w:cs="Calibri"/>
          <w:b/>
          <w:bCs/>
          <w:color w:val="000000" w:themeColor="text1"/>
          <w:u w:val="single"/>
        </w:rPr>
        <w:t xml:space="preserve">Table </w:t>
      </w:r>
      <w:r w:rsidR="00D00019">
        <w:rPr>
          <w:rFonts w:ascii="Calibri" w:hAnsi="Calibri" w:cs="Calibri"/>
          <w:b/>
          <w:bCs/>
          <w:color w:val="000000" w:themeColor="text1"/>
          <w:u w:val="single"/>
        </w:rPr>
        <w:t>5</w:t>
      </w:r>
      <w:r w:rsidRPr="002B2B39">
        <w:rPr>
          <w:rFonts w:ascii="Calibri" w:hAnsi="Calibri" w:cs="Calibri"/>
          <w:color w:val="000000" w:themeColor="text1"/>
        </w:rPr>
        <w:t>), and that no WAF was detected on the selected website, thus being vulnerable against common cyber-attacks.</w:t>
      </w:r>
    </w:p>
    <w:p w14:paraId="168DCC08" w14:textId="77777777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</w:p>
    <w:p w14:paraId="58D9060D" w14:textId="5D4B0285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b/>
          <w:bCs/>
          <w:color w:val="000000" w:themeColor="text1"/>
        </w:rPr>
        <w:t>Figure 7</w:t>
      </w:r>
      <w:r w:rsidRPr="002B2B39">
        <w:rPr>
          <w:rFonts w:ascii="Calibri" w:hAnsi="Calibri" w:cs="Calibri"/>
          <w:color w:val="000000" w:themeColor="text1"/>
        </w:rPr>
        <w:t xml:space="preserve">. </w:t>
      </w:r>
      <w:r w:rsidR="00E2444C">
        <w:rPr>
          <w:rFonts w:ascii="Calibri" w:hAnsi="Calibri" w:cs="Calibri"/>
          <w:color w:val="000000" w:themeColor="text1"/>
        </w:rPr>
        <w:t>R</w:t>
      </w:r>
      <w:r w:rsidRPr="002B2B39">
        <w:rPr>
          <w:rFonts w:ascii="Calibri" w:hAnsi="Calibri" w:cs="Calibri"/>
          <w:color w:val="000000" w:themeColor="text1"/>
        </w:rPr>
        <w:t>esults from the PCI DSS compliance test.</w:t>
      </w:r>
    </w:p>
    <w:p w14:paraId="18CA14F0" w14:textId="617B99AE" w:rsidR="00B60679" w:rsidRPr="002B2B39" w:rsidRDefault="00B60679" w:rsidP="001716E2">
      <w:pPr>
        <w:shd w:val="clear" w:color="auto" w:fill="FFFFFF"/>
        <w:spacing w:after="100" w:afterAutospacing="1"/>
        <w:jc w:val="both"/>
        <w:rPr>
          <w:rFonts w:ascii="Calibri" w:hAnsi="Calibri" w:cs="Calibri"/>
          <w:color w:val="000000" w:themeColor="text1"/>
        </w:rPr>
      </w:pPr>
      <w:r w:rsidRPr="002B2B3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831F025" wp14:editId="7A3759B9">
            <wp:extent cx="4737100" cy="2248712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0"/>
                    <a:stretch/>
                  </pic:blipFill>
                  <pic:spPr bwMode="auto">
                    <a:xfrm>
                      <a:off x="0" y="0"/>
                      <a:ext cx="4737100" cy="224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9BF06" w14:textId="5D296E32" w:rsidR="004C73E0" w:rsidRPr="002B2B39" w:rsidRDefault="004C73E0" w:rsidP="001716E2">
      <w:pPr>
        <w:jc w:val="both"/>
        <w:rPr>
          <w:rFonts w:ascii="Calibri" w:hAnsi="Calibri" w:cs="Calibri"/>
        </w:rPr>
      </w:pPr>
    </w:p>
    <w:p w14:paraId="1975659C" w14:textId="78B2EE93" w:rsidR="004522AB" w:rsidRDefault="004522AB" w:rsidP="001716E2">
      <w:pPr>
        <w:jc w:val="both"/>
        <w:rPr>
          <w:rFonts w:ascii="Calibri" w:hAnsi="Calibri" w:cs="Calibri"/>
        </w:rPr>
      </w:pPr>
    </w:p>
    <w:p w14:paraId="03776ED9" w14:textId="5F37E376" w:rsidR="00933D9D" w:rsidRDefault="00933D9D" w:rsidP="001716E2">
      <w:pPr>
        <w:jc w:val="both"/>
        <w:rPr>
          <w:rFonts w:ascii="Calibri" w:hAnsi="Calibri" w:cs="Calibri"/>
        </w:rPr>
      </w:pPr>
    </w:p>
    <w:p w14:paraId="7E1E1BF3" w14:textId="77777777" w:rsidR="00933D9D" w:rsidRPr="002B2B39" w:rsidRDefault="00933D9D" w:rsidP="001716E2">
      <w:pPr>
        <w:jc w:val="both"/>
        <w:rPr>
          <w:rFonts w:ascii="Calibri" w:hAnsi="Calibri" w:cs="Calibri"/>
        </w:rPr>
      </w:pPr>
    </w:p>
    <w:p w14:paraId="49753F3E" w14:textId="74FED22B" w:rsidR="004C73E0" w:rsidRPr="002B2B39" w:rsidRDefault="00735DA6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8" w:name="_Toc109681962"/>
      <w:r w:rsidRPr="002B2B39">
        <w:rPr>
          <w:rFonts w:ascii="Calibri" w:hAnsi="Calibri" w:cs="Calibri"/>
          <w:sz w:val="28"/>
          <w:szCs w:val="28"/>
        </w:rPr>
        <w:t>Conclusion</w:t>
      </w:r>
      <w:r w:rsidR="00E34572" w:rsidRPr="002B2B39">
        <w:rPr>
          <w:rFonts w:ascii="Calibri" w:hAnsi="Calibri" w:cs="Calibri"/>
          <w:sz w:val="28"/>
          <w:szCs w:val="28"/>
        </w:rPr>
        <w:t>s</w:t>
      </w:r>
      <w:bookmarkEnd w:id="8"/>
    </w:p>
    <w:p w14:paraId="53799AD9" w14:textId="7ECB8596" w:rsidR="00F241A0" w:rsidRPr="002B2B39" w:rsidRDefault="00F241A0" w:rsidP="001716E2">
      <w:pPr>
        <w:jc w:val="both"/>
        <w:rPr>
          <w:rFonts w:ascii="Calibri" w:hAnsi="Calibri" w:cs="Calibri"/>
        </w:rPr>
      </w:pPr>
    </w:p>
    <w:p w14:paraId="3CAA74A5" w14:textId="266488F0" w:rsidR="009A13E6" w:rsidRPr="002B2B39" w:rsidRDefault="009A13E6" w:rsidP="001716E2">
      <w:p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t xml:space="preserve">Further to adequate threat modelling via three frameworks to identify and rank security risks based on their severity (AWS Well-Architected </w:t>
      </w:r>
      <w:r w:rsidRPr="00C75A1E">
        <w:rPr>
          <w:rFonts w:ascii="Calibri" w:hAnsi="Calibri" w:cs="Calibri"/>
          <w:color w:val="000000" w:themeColor="text1"/>
        </w:rPr>
        <w:t>Framework</w:t>
      </w:r>
      <w:r w:rsidR="00C75A1E" w:rsidRPr="00C75A1E">
        <w:rPr>
          <w:rFonts w:ascii="Calibri" w:hAnsi="Calibri" w:cs="Calibri"/>
          <w:color w:val="000000" w:themeColor="text1"/>
        </w:rPr>
        <w:t xml:space="preserve"> (</w:t>
      </w:r>
      <w:r w:rsidR="0064616A" w:rsidRPr="0064616A">
        <w:rPr>
          <w:rFonts w:ascii="Calibri" w:hAnsi="Calibri" w:cs="Calibri"/>
          <w:color w:val="000000" w:themeColor="text1"/>
        </w:rPr>
        <w:t>Pillar, 2018</w:t>
      </w:r>
      <w:r w:rsidR="00C75A1E">
        <w:rPr>
          <w:rFonts w:ascii="Calibri" w:hAnsi="Calibri" w:cs="Calibri"/>
        </w:rPr>
        <w:t>)</w:t>
      </w:r>
      <w:r w:rsidRPr="002B2B39">
        <w:rPr>
          <w:rFonts w:ascii="Calibri" w:hAnsi="Calibri" w:cs="Calibri"/>
        </w:rPr>
        <w:t>, STRIDE</w:t>
      </w:r>
      <w:r w:rsidR="004F48CC">
        <w:rPr>
          <w:rFonts w:ascii="Calibri" w:hAnsi="Calibri" w:cs="Calibri"/>
        </w:rPr>
        <w:t xml:space="preserve"> (Khan, 2017)</w:t>
      </w:r>
      <w:r w:rsidRPr="002B2B39">
        <w:rPr>
          <w:rFonts w:ascii="Calibri" w:hAnsi="Calibri" w:cs="Calibri"/>
        </w:rPr>
        <w:t>, and DREAD</w:t>
      </w:r>
      <w:r w:rsidR="00516CDF">
        <w:rPr>
          <w:rFonts w:ascii="Calibri" w:hAnsi="Calibri" w:cs="Calibri"/>
        </w:rPr>
        <w:t xml:space="preserve"> </w:t>
      </w:r>
      <w:r w:rsidR="00516CDF" w:rsidRPr="002B2B39">
        <w:rPr>
          <w:rFonts w:ascii="Calibri" w:eastAsia="Arial" w:hAnsi="Calibri" w:cs="Calibri"/>
        </w:rPr>
        <w:t>(</w:t>
      </w:r>
      <w:r w:rsidR="00516CDF" w:rsidRPr="002B2B39">
        <w:rPr>
          <w:rFonts w:ascii="Calibri" w:hAnsi="Calibri" w:cs="Calibri"/>
        </w:rPr>
        <w:t xml:space="preserve">Gómez-Hernández </w:t>
      </w:r>
      <w:r w:rsidR="00516CDF" w:rsidRPr="002B2B39">
        <w:rPr>
          <w:rFonts w:ascii="Calibri" w:hAnsi="Calibri" w:cs="Calibri"/>
          <w:i/>
        </w:rPr>
        <w:t>et al.</w:t>
      </w:r>
      <w:r w:rsidR="00516CDF" w:rsidRPr="002B2B39">
        <w:rPr>
          <w:rFonts w:ascii="Calibri" w:hAnsi="Calibri" w:cs="Calibri"/>
        </w:rPr>
        <w:t>, 2021</w:t>
      </w:r>
      <w:r w:rsidR="00516CDF" w:rsidRPr="002B2B39">
        <w:rPr>
          <w:rFonts w:ascii="Calibri" w:eastAsia="Arial" w:hAnsi="Calibri" w:cs="Calibri"/>
        </w:rPr>
        <w:t>)</w:t>
      </w:r>
      <w:r w:rsidRPr="002B2B39">
        <w:rPr>
          <w:rFonts w:ascii="Calibri" w:hAnsi="Calibri" w:cs="Calibri"/>
        </w:rPr>
        <w:t xml:space="preserve">) as per section 2 and via the industry-grade penetration testing methodologies (PTES </w:t>
      </w:r>
      <w:r w:rsidR="00091CE9">
        <w:rPr>
          <w:rFonts w:ascii="Calibri" w:hAnsi="Calibri" w:cs="Calibri"/>
        </w:rPr>
        <w:t xml:space="preserve">(2017) </w:t>
      </w:r>
      <w:r w:rsidRPr="002B2B39">
        <w:rPr>
          <w:rFonts w:ascii="Calibri" w:hAnsi="Calibri" w:cs="Calibri"/>
        </w:rPr>
        <w:t>and OWASP</w:t>
      </w:r>
      <w:r w:rsidR="00091CE9">
        <w:rPr>
          <w:rFonts w:ascii="Calibri" w:hAnsi="Calibri" w:cs="Calibri"/>
        </w:rPr>
        <w:t xml:space="preserve"> (202</w:t>
      </w:r>
      <w:r w:rsidR="0028571E">
        <w:rPr>
          <w:rFonts w:ascii="Calibri" w:hAnsi="Calibri" w:cs="Calibri"/>
        </w:rPr>
        <w:t>1, 2022</w:t>
      </w:r>
      <w:r w:rsidR="00091CE9">
        <w:rPr>
          <w:rFonts w:ascii="Calibri" w:hAnsi="Calibri" w:cs="Calibri"/>
        </w:rPr>
        <w:t>)</w:t>
      </w:r>
      <w:r w:rsidRPr="002B2B39">
        <w:rPr>
          <w:rFonts w:ascii="Calibri" w:hAnsi="Calibri" w:cs="Calibri"/>
        </w:rPr>
        <w:t xml:space="preserve">) in section 3, the main findings were presented in section 4, including the </w:t>
      </w:r>
      <w:r w:rsidR="004D342D">
        <w:rPr>
          <w:rFonts w:ascii="Calibri" w:hAnsi="Calibri" w:cs="Calibri"/>
        </w:rPr>
        <w:t>main</w:t>
      </w:r>
      <w:r w:rsidRPr="002B2B39">
        <w:rPr>
          <w:rFonts w:ascii="Calibri" w:hAnsi="Calibri" w:cs="Calibri"/>
        </w:rPr>
        <w:t xml:space="preserve"> security vulnerabilities</w:t>
      </w:r>
      <w:r w:rsidR="004D342D">
        <w:rPr>
          <w:rFonts w:ascii="Calibri" w:hAnsi="Calibri" w:cs="Calibri"/>
        </w:rPr>
        <w:t xml:space="preserve"> identified</w:t>
      </w:r>
      <w:r w:rsidRPr="002B2B39">
        <w:rPr>
          <w:rFonts w:ascii="Calibri" w:hAnsi="Calibri" w:cs="Calibri"/>
        </w:rPr>
        <w:t xml:space="preserve">, </w:t>
      </w:r>
      <w:r w:rsidR="004D342D">
        <w:rPr>
          <w:rFonts w:ascii="Calibri" w:hAnsi="Calibri" w:cs="Calibri"/>
        </w:rPr>
        <w:t>their risks</w:t>
      </w:r>
      <w:r w:rsidRPr="002B2B39">
        <w:rPr>
          <w:rFonts w:ascii="Calibri" w:hAnsi="Calibri" w:cs="Calibri"/>
        </w:rPr>
        <w:t xml:space="preserve"> and strategies</w:t>
      </w:r>
      <w:r w:rsidR="004D342D">
        <w:rPr>
          <w:rFonts w:ascii="Calibri" w:hAnsi="Calibri" w:cs="Calibri"/>
        </w:rPr>
        <w:t xml:space="preserve"> to mitigate them</w:t>
      </w:r>
      <w:r w:rsidRPr="002B2B39">
        <w:rPr>
          <w:rFonts w:ascii="Calibri" w:hAnsi="Calibri" w:cs="Calibri"/>
        </w:rPr>
        <w:t xml:space="preserve">. Section 5 </w:t>
      </w:r>
      <w:r w:rsidR="0042734B">
        <w:rPr>
          <w:rFonts w:ascii="Calibri" w:hAnsi="Calibri" w:cs="Calibri"/>
        </w:rPr>
        <w:t>evaluated</w:t>
      </w:r>
      <w:r w:rsidRPr="002B2B39">
        <w:rPr>
          <w:rFonts w:ascii="Calibri" w:hAnsi="Calibri" w:cs="Calibri"/>
        </w:rPr>
        <w:t xml:space="preserve"> the website’s security against two applicable standards (GDPR and PCI DSS)</w:t>
      </w:r>
      <w:r w:rsidR="00D24F27">
        <w:rPr>
          <w:rFonts w:ascii="Calibri" w:hAnsi="Calibri" w:cs="Calibri"/>
        </w:rPr>
        <w:t xml:space="preserve"> </w:t>
      </w:r>
      <w:r w:rsidR="00D24F27">
        <w:rPr>
          <w:rFonts w:ascii="Calibri" w:hAnsi="Calibri" w:cs="Calibri"/>
        </w:rPr>
        <w:t>(</w:t>
      </w:r>
      <w:r w:rsidR="00D24F27" w:rsidRPr="002B2B39">
        <w:rPr>
          <w:rFonts w:ascii="Calibri" w:hAnsi="Calibri" w:cs="Calibri"/>
        </w:rPr>
        <w:t>Hussain</w:t>
      </w:r>
      <w:r w:rsidR="00D24F27">
        <w:rPr>
          <w:rFonts w:ascii="Calibri" w:hAnsi="Calibri" w:cs="Calibri"/>
        </w:rPr>
        <w:t xml:space="preserve"> </w:t>
      </w:r>
      <w:r w:rsidR="00D24F27" w:rsidRPr="000954D0">
        <w:rPr>
          <w:rFonts w:ascii="Calibri" w:hAnsi="Calibri" w:cs="Calibri"/>
          <w:i/>
          <w:iCs/>
        </w:rPr>
        <w:t>et al</w:t>
      </w:r>
      <w:r w:rsidR="00D24F27">
        <w:rPr>
          <w:rFonts w:ascii="Calibri" w:hAnsi="Calibri" w:cs="Calibri"/>
        </w:rPr>
        <w:t>., 2020)</w:t>
      </w:r>
      <w:r w:rsidRPr="002B2B39">
        <w:rPr>
          <w:rFonts w:ascii="Calibri" w:hAnsi="Calibri" w:cs="Calibri"/>
        </w:rPr>
        <w:t xml:space="preserve">, which highlighted the importance of the </w:t>
      </w:r>
      <w:r w:rsidR="00305E92">
        <w:rPr>
          <w:rFonts w:ascii="Calibri" w:hAnsi="Calibri" w:cs="Calibri"/>
        </w:rPr>
        <w:t xml:space="preserve">prioritised </w:t>
      </w:r>
      <w:r w:rsidRPr="002B2B39">
        <w:rPr>
          <w:rFonts w:ascii="Calibri" w:hAnsi="Calibri" w:cs="Calibri"/>
        </w:rPr>
        <w:t xml:space="preserve">recommendations </w:t>
      </w:r>
      <w:r w:rsidR="0007440D">
        <w:rPr>
          <w:rFonts w:ascii="Calibri" w:hAnsi="Calibri" w:cs="Calibri"/>
        </w:rPr>
        <w:t>in section 7</w:t>
      </w:r>
      <w:r w:rsidRPr="002B2B39">
        <w:rPr>
          <w:rFonts w:ascii="Calibri" w:hAnsi="Calibri" w:cs="Calibri"/>
        </w:rPr>
        <w:t>.</w:t>
      </w:r>
    </w:p>
    <w:p w14:paraId="60D0C2B4" w14:textId="77777777" w:rsidR="003540B1" w:rsidRPr="002B2B39" w:rsidRDefault="003540B1" w:rsidP="001716E2">
      <w:pPr>
        <w:jc w:val="both"/>
        <w:rPr>
          <w:rFonts w:ascii="Calibri" w:hAnsi="Calibri" w:cs="Calibri"/>
        </w:rPr>
      </w:pPr>
    </w:p>
    <w:p w14:paraId="07965332" w14:textId="13F433DC" w:rsidR="00735DA6" w:rsidRPr="002B2B39" w:rsidRDefault="003D2A0A" w:rsidP="001716E2">
      <w:pPr>
        <w:pStyle w:val="Heading1"/>
        <w:numPr>
          <w:ilvl w:val="0"/>
          <w:numId w:val="17"/>
        </w:numPr>
        <w:rPr>
          <w:rFonts w:ascii="Calibri" w:hAnsi="Calibri" w:cs="Calibri"/>
          <w:sz w:val="28"/>
          <w:szCs w:val="28"/>
        </w:rPr>
      </w:pPr>
      <w:bookmarkStart w:id="9" w:name="_Toc109681963"/>
      <w:r>
        <w:rPr>
          <w:rFonts w:ascii="Calibri" w:hAnsi="Calibri" w:cs="Calibri"/>
          <w:sz w:val="28"/>
          <w:szCs w:val="28"/>
        </w:rPr>
        <w:t>Prioritised</w:t>
      </w:r>
      <w:r w:rsidR="00CE49C5" w:rsidRPr="002B2B39">
        <w:rPr>
          <w:rFonts w:ascii="Calibri" w:hAnsi="Calibri" w:cs="Calibri"/>
          <w:sz w:val="28"/>
          <w:szCs w:val="28"/>
        </w:rPr>
        <w:t xml:space="preserve"> r</w:t>
      </w:r>
      <w:r w:rsidR="00735DA6" w:rsidRPr="002B2B39">
        <w:rPr>
          <w:rFonts w:ascii="Calibri" w:hAnsi="Calibri" w:cs="Calibri"/>
          <w:sz w:val="28"/>
          <w:szCs w:val="28"/>
        </w:rPr>
        <w:t>ecommendations</w:t>
      </w:r>
      <w:bookmarkEnd w:id="9"/>
    </w:p>
    <w:p w14:paraId="5D8D0F71" w14:textId="77777777" w:rsidR="00735DA6" w:rsidRPr="002B2B39" w:rsidRDefault="00735DA6" w:rsidP="001716E2">
      <w:pPr>
        <w:jc w:val="both"/>
        <w:rPr>
          <w:rFonts w:ascii="Calibri" w:hAnsi="Calibri" w:cs="Calibri"/>
        </w:rPr>
      </w:pPr>
    </w:p>
    <w:p w14:paraId="685BEDFE" w14:textId="79CE10E2" w:rsidR="0061003F" w:rsidRPr="002B2B39" w:rsidRDefault="00EB433A" w:rsidP="001716E2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It is recommended to provide</w:t>
      </w:r>
      <w:r w:rsidR="00CE49C5" w:rsidRPr="002B2B39">
        <w:rPr>
          <w:rFonts w:ascii="Calibri" w:hAnsi="Calibri" w:cs="Calibri"/>
        </w:rPr>
        <w:t xml:space="preserve"> an expedited resolution of the</w:t>
      </w:r>
      <w:r w:rsidR="0061003F" w:rsidRPr="002B2B39">
        <w:rPr>
          <w:rFonts w:ascii="Calibri" w:hAnsi="Calibri" w:cs="Calibri"/>
        </w:rPr>
        <w:t xml:space="preserve">: </w:t>
      </w:r>
    </w:p>
    <w:p w14:paraId="0B1A2F2D" w14:textId="60A62A8E" w:rsidR="00F366B7" w:rsidRPr="002B2B39" w:rsidRDefault="00583CB5" w:rsidP="001716E2">
      <w:pPr>
        <w:pStyle w:val="ListParagraph"/>
        <w:numPr>
          <w:ilvl w:val="0"/>
          <w:numId w:val="29"/>
        </w:num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t xml:space="preserve">three misconfigurations and security weaknesses in </w:t>
      </w:r>
      <w:r w:rsidRPr="002B2B39">
        <w:rPr>
          <w:rFonts w:ascii="Calibri" w:hAnsi="Calibri" w:cs="Calibri"/>
          <w:b/>
          <w:bCs/>
          <w:u w:val="single"/>
        </w:rPr>
        <w:t>Fig. 6</w:t>
      </w:r>
      <w:r w:rsidRPr="002B2B39">
        <w:rPr>
          <w:rFonts w:ascii="Calibri" w:hAnsi="Calibri" w:cs="Calibri"/>
        </w:rPr>
        <w:t xml:space="preserve">, </w:t>
      </w:r>
      <w:r w:rsidR="00CE49C5" w:rsidRPr="002B2B39">
        <w:rPr>
          <w:rFonts w:ascii="Calibri" w:hAnsi="Calibri" w:cs="Calibri"/>
        </w:rPr>
        <w:t>to ensure compliance</w:t>
      </w:r>
      <w:r w:rsidR="00CE49C5" w:rsidRPr="002B2B39">
        <w:rPr>
          <w:rFonts w:ascii="Calibri" w:hAnsi="Calibri" w:cs="Calibri"/>
        </w:rPr>
        <w:t xml:space="preserve"> with GDPR by resolving </w:t>
      </w:r>
      <w:r w:rsidRPr="002B2B39">
        <w:rPr>
          <w:rFonts w:ascii="Calibri" w:hAnsi="Calibri" w:cs="Calibri"/>
        </w:rPr>
        <w:t>considering the importance of such a directive from a business standpoint</w:t>
      </w:r>
      <w:r w:rsidR="00D24F27">
        <w:rPr>
          <w:rFonts w:ascii="Calibri" w:hAnsi="Calibri" w:cs="Calibri"/>
        </w:rPr>
        <w:t xml:space="preserve"> </w:t>
      </w:r>
      <w:r w:rsidR="00D24F27">
        <w:rPr>
          <w:rFonts w:ascii="Calibri" w:hAnsi="Calibri" w:cs="Calibri"/>
        </w:rPr>
        <w:t>(</w:t>
      </w:r>
      <w:r w:rsidR="00D24F27" w:rsidRPr="002B2B39">
        <w:rPr>
          <w:rFonts w:ascii="Calibri" w:hAnsi="Calibri" w:cs="Calibri"/>
        </w:rPr>
        <w:t>Hussain</w:t>
      </w:r>
      <w:r w:rsidR="00D24F27">
        <w:rPr>
          <w:rFonts w:ascii="Calibri" w:hAnsi="Calibri" w:cs="Calibri"/>
        </w:rPr>
        <w:t xml:space="preserve"> </w:t>
      </w:r>
      <w:r w:rsidR="00D24F27" w:rsidRPr="000954D0">
        <w:rPr>
          <w:rFonts w:ascii="Calibri" w:hAnsi="Calibri" w:cs="Calibri"/>
          <w:i/>
          <w:iCs/>
        </w:rPr>
        <w:t>et al</w:t>
      </w:r>
      <w:r w:rsidR="00D24F27">
        <w:rPr>
          <w:rFonts w:ascii="Calibri" w:hAnsi="Calibri" w:cs="Calibri"/>
        </w:rPr>
        <w:t>., 2020)</w:t>
      </w:r>
      <w:r w:rsidRPr="002B2B39">
        <w:rPr>
          <w:rFonts w:ascii="Calibri" w:hAnsi="Calibri" w:cs="Calibri"/>
        </w:rPr>
        <w:t>,</w:t>
      </w:r>
    </w:p>
    <w:p w14:paraId="014F8F1C" w14:textId="07B68668" w:rsidR="0061003F" w:rsidRPr="002B2B39" w:rsidRDefault="00A207AA" w:rsidP="001716E2">
      <w:pPr>
        <w:pStyle w:val="ListParagraph"/>
        <w:numPr>
          <w:ilvl w:val="0"/>
          <w:numId w:val="29"/>
        </w:numPr>
        <w:jc w:val="both"/>
        <w:rPr>
          <w:rFonts w:ascii="Calibri" w:hAnsi="Calibri" w:cs="Calibri"/>
        </w:rPr>
      </w:pPr>
      <w:r w:rsidRPr="002B2B39">
        <w:rPr>
          <w:rFonts w:ascii="Calibri" w:hAnsi="Calibri" w:cs="Calibri"/>
        </w:rPr>
        <w:t xml:space="preserve">medium-risk security vulnerabilities in </w:t>
      </w:r>
      <w:r w:rsidRPr="002B2B39">
        <w:rPr>
          <w:rFonts w:ascii="Calibri" w:hAnsi="Calibri" w:cs="Calibri"/>
          <w:b/>
          <w:bCs/>
          <w:u w:val="single"/>
        </w:rPr>
        <w:t xml:space="preserve">Tables </w:t>
      </w:r>
      <w:r w:rsidR="003F03EB">
        <w:rPr>
          <w:rFonts w:ascii="Calibri" w:hAnsi="Calibri" w:cs="Calibri"/>
          <w:b/>
          <w:bCs/>
          <w:u w:val="single"/>
        </w:rPr>
        <w:t>4</w:t>
      </w:r>
      <w:r w:rsidRPr="002B2B39">
        <w:rPr>
          <w:rFonts w:ascii="Calibri" w:hAnsi="Calibri" w:cs="Calibri"/>
          <w:b/>
          <w:bCs/>
          <w:u w:val="single"/>
        </w:rPr>
        <w:t xml:space="preserve"> and </w:t>
      </w:r>
      <w:r w:rsidR="003F03EB">
        <w:rPr>
          <w:rFonts w:ascii="Calibri" w:hAnsi="Calibri" w:cs="Calibri"/>
          <w:b/>
          <w:bCs/>
          <w:u w:val="single"/>
        </w:rPr>
        <w:t>5</w:t>
      </w:r>
      <w:r w:rsidRPr="002B2B39">
        <w:rPr>
          <w:rFonts w:ascii="Calibri" w:hAnsi="Calibri" w:cs="Calibri"/>
        </w:rPr>
        <w:t>.</w:t>
      </w:r>
    </w:p>
    <w:p w14:paraId="2B211CBD" w14:textId="4B63A6F6" w:rsidR="00F241A0" w:rsidRPr="002B2B39" w:rsidRDefault="00F241A0" w:rsidP="001716E2">
      <w:pPr>
        <w:jc w:val="both"/>
        <w:rPr>
          <w:rFonts w:ascii="Calibri" w:hAnsi="Calibri" w:cs="Calibri"/>
        </w:rPr>
      </w:pPr>
    </w:p>
    <w:p w14:paraId="623D086C" w14:textId="7177F9BD" w:rsidR="0080147D" w:rsidRDefault="0080147D" w:rsidP="001716E2">
      <w:pPr>
        <w:jc w:val="both"/>
        <w:rPr>
          <w:rFonts w:ascii="Calibri" w:hAnsi="Calibri" w:cs="Calibri"/>
        </w:rPr>
      </w:pPr>
    </w:p>
    <w:p w14:paraId="22B4C518" w14:textId="0BF9F6D3" w:rsidR="000A01E2" w:rsidRDefault="000A01E2" w:rsidP="001716E2">
      <w:pPr>
        <w:jc w:val="both"/>
        <w:rPr>
          <w:rFonts w:ascii="Calibri" w:hAnsi="Calibri" w:cs="Calibri"/>
        </w:rPr>
      </w:pPr>
    </w:p>
    <w:p w14:paraId="0F7EAC9C" w14:textId="09B099BE" w:rsidR="000A01E2" w:rsidRDefault="000A01E2" w:rsidP="001716E2">
      <w:pPr>
        <w:jc w:val="both"/>
        <w:rPr>
          <w:rFonts w:ascii="Calibri" w:hAnsi="Calibri" w:cs="Calibri"/>
        </w:rPr>
      </w:pPr>
    </w:p>
    <w:p w14:paraId="5706C2EC" w14:textId="3970BAB7" w:rsidR="000A01E2" w:rsidRDefault="000A01E2" w:rsidP="001716E2">
      <w:pPr>
        <w:jc w:val="both"/>
        <w:rPr>
          <w:rFonts w:ascii="Calibri" w:hAnsi="Calibri" w:cs="Calibri"/>
        </w:rPr>
      </w:pPr>
    </w:p>
    <w:p w14:paraId="34B7D64C" w14:textId="0BA4F6F5" w:rsidR="000A01E2" w:rsidRDefault="000A01E2" w:rsidP="001716E2">
      <w:pPr>
        <w:jc w:val="both"/>
        <w:rPr>
          <w:rFonts w:ascii="Calibri" w:hAnsi="Calibri" w:cs="Calibri"/>
        </w:rPr>
      </w:pPr>
    </w:p>
    <w:p w14:paraId="52A2C435" w14:textId="494E0FBA" w:rsidR="000A01E2" w:rsidRDefault="000A01E2" w:rsidP="001716E2">
      <w:pPr>
        <w:jc w:val="both"/>
        <w:rPr>
          <w:rFonts w:ascii="Calibri" w:hAnsi="Calibri" w:cs="Calibri"/>
        </w:rPr>
      </w:pPr>
    </w:p>
    <w:p w14:paraId="52BE30AE" w14:textId="655E6271" w:rsidR="000A01E2" w:rsidRDefault="000A01E2" w:rsidP="001716E2">
      <w:pPr>
        <w:jc w:val="both"/>
        <w:rPr>
          <w:rFonts w:ascii="Calibri" w:hAnsi="Calibri" w:cs="Calibri"/>
        </w:rPr>
      </w:pPr>
    </w:p>
    <w:p w14:paraId="70F38415" w14:textId="491EFD35" w:rsidR="000A01E2" w:rsidRDefault="000A01E2" w:rsidP="001716E2">
      <w:pPr>
        <w:jc w:val="both"/>
        <w:rPr>
          <w:rFonts w:ascii="Calibri" w:hAnsi="Calibri" w:cs="Calibri"/>
        </w:rPr>
      </w:pPr>
    </w:p>
    <w:p w14:paraId="44E4C387" w14:textId="172DF3C1" w:rsidR="000A01E2" w:rsidRDefault="000A01E2" w:rsidP="001716E2">
      <w:pPr>
        <w:jc w:val="both"/>
        <w:rPr>
          <w:rFonts w:ascii="Calibri" w:hAnsi="Calibri" w:cs="Calibri"/>
        </w:rPr>
      </w:pPr>
    </w:p>
    <w:p w14:paraId="58ECE131" w14:textId="128809D8" w:rsidR="000A01E2" w:rsidRDefault="000A01E2" w:rsidP="001716E2">
      <w:pPr>
        <w:jc w:val="both"/>
        <w:rPr>
          <w:rFonts w:ascii="Calibri" w:hAnsi="Calibri" w:cs="Calibri"/>
        </w:rPr>
      </w:pPr>
    </w:p>
    <w:p w14:paraId="07EE4C4F" w14:textId="5BF225F3" w:rsidR="000A01E2" w:rsidRDefault="000A01E2" w:rsidP="001716E2">
      <w:pPr>
        <w:jc w:val="both"/>
        <w:rPr>
          <w:rFonts w:ascii="Calibri" w:hAnsi="Calibri" w:cs="Calibri"/>
        </w:rPr>
      </w:pPr>
    </w:p>
    <w:p w14:paraId="73A6BE68" w14:textId="5EE38188" w:rsidR="000A01E2" w:rsidRDefault="000A01E2" w:rsidP="001716E2">
      <w:pPr>
        <w:jc w:val="both"/>
        <w:rPr>
          <w:rFonts w:ascii="Calibri" w:hAnsi="Calibri" w:cs="Calibri"/>
        </w:rPr>
      </w:pPr>
    </w:p>
    <w:p w14:paraId="58ED3205" w14:textId="1EA4CE13" w:rsidR="000A01E2" w:rsidRDefault="000A01E2" w:rsidP="001716E2">
      <w:pPr>
        <w:jc w:val="both"/>
        <w:rPr>
          <w:rFonts w:ascii="Calibri" w:hAnsi="Calibri" w:cs="Calibri"/>
        </w:rPr>
      </w:pPr>
    </w:p>
    <w:p w14:paraId="338263BA" w14:textId="2C38B295" w:rsidR="000A01E2" w:rsidRDefault="000A01E2" w:rsidP="001716E2">
      <w:pPr>
        <w:jc w:val="both"/>
        <w:rPr>
          <w:rFonts w:ascii="Calibri" w:hAnsi="Calibri" w:cs="Calibri"/>
        </w:rPr>
      </w:pPr>
    </w:p>
    <w:p w14:paraId="1627DA12" w14:textId="11E59326" w:rsidR="000A01E2" w:rsidRDefault="000A01E2" w:rsidP="001716E2">
      <w:pPr>
        <w:jc w:val="both"/>
        <w:rPr>
          <w:rFonts w:ascii="Calibri" w:hAnsi="Calibri" w:cs="Calibri"/>
        </w:rPr>
      </w:pPr>
    </w:p>
    <w:p w14:paraId="2F4ACB88" w14:textId="636EF91F" w:rsidR="000A01E2" w:rsidRDefault="000A01E2" w:rsidP="001716E2">
      <w:pPr>
        <w:jc w:val="both"/>
        <w:rPr>
          <w:rFonts w:ascii="Calibri" w:hAnsi="Calibri" w:cs="Calibri"/>
        </w:rPr>
      </w:pPr>
    </w:p>
    <w:p w14:paraId="3357F680" w14:textId="509856FA" w:rsidR="000A01E2" w:rsidRDefault="000A01E2" w:rsidP="001716E2">
      <w:pPr>
        <w:jc w:val="both"/>
        <w:rPr>
          <w:rFonts w:ascii="Calibri" w:hAnsi="Calibri" w:cs="Calibri"/>
        </w:rPr>
      </w:pPr>
    </w:p>
    <w:p w14:paraId="7F4DA3C9" w14:textId="60915698" w:rsidR="000A01E2" w:rsidRDefault="000A01E2" w:rsidP="001716E2">
      <w:pPr>
        <w:jc w:val="both"/>
        <w:rPr>
          <w:rFonts w:ascii="Calibri" w:hAnsi="Calibri" w:cs="Calibri"/>
        </w:rPr>
      </w:pPr>
    </w:p>
    <w:p w14:paraId="42B3F9BB" w14:textId="0D806616" w:rsidR="000A01E2" w:rsidRDefault="000A01E2" w:rsidP="001716E2">
      <w:pPr>
        <w:jc w:val="both"/>
        <w:rPr>
          <w:rFonts w:ascii="Calibri" w:hAnsi="Calibri" w:cs="Calibri"/>
        </w:rPr>
      </w:pPr>
    </w:p>
    <w:p w14:paraId="11D903BB" w14:textId="4D70D714" w:rsidR="000A01E2" w:rsidRDefault="000A01E2" w:rsidP="001716E2">
      <w:pPr>
        <w:jc w:val="both"/>
        <w:rPr>
          <w:rFonts w:ascii="Calibri" w:hAnsi="Calibri" w:cs="Calibri"/>
        </w:rPr>
      </w:pPr>
    </w:p>
    <w:p w14:paraId="7CF7F24E" w14:textId="4F178495" w:rsidR="000A01E2" w:rsidRDefault="000A01E2" w:rsidP="001716E2">
      <w:pPr>
        <w:jc w:val="both"/>
        <w:rPr>
          <w:rFonts w:ascii="Calibri" w:hAnsi="Calibri" w:cs="Calibri"/>
        </w:rPr>
      </w:pPr>
    </w:p>
    <w:p w14:paraId="544637D9" w14:textId="6BFF624B" w:rsidR="000A01E2" w:rsidRDefault="000A01E2" w:rsidP="001716E2">
      <w:pPr>
        <w:jc w:val="both"/>
        <w:rPr>
          <w:rFonts w:ascii="Calibri" w:hAnsi="Calibri" w:cs="Calibri"/>
        </w:rPr>
      </w:pPr>
    </w:p>
    <w:p w14:paraId="3F6ABF19" w14:textId="7D31F2A0" w:rsidR="00D90A5B" w:rsidRDefault="00D90A5B" w:rsidP="001716E2">
      <w:pPr>
        <w:jc w:val="both"/>
        <w:rPr>
          <w:rFonts w:ascii="Calibri" w:hAnsi="Calibri" w:cs="Calibri"/>
        </w:rPr>
      </w:pPr>
    </w:p>
    <w:p w14:paraId="0035EE72" w14:textId="77777777" w:rsidR="00D90A5B" w:rsidRDefault="00D90A5B" w:rsidP="001716E2">
      <w:pPr>
        <w:jc w:val="both"/>
        <w:rPr>
          <w:rFonts w:ascii="Calibri" w:hAnsi="Calibri" w:cs="Calibri"/>
        </w:rPr>
      </w:pPr>
    </w:p>
    <w:p w14:paraId="405218AB" w14:textId="77777777" w:rsidR="000A01E2" w:rsidRPr="002B2B39" w:rsidRDefault="000A01E2" w:rsidP="001716E2">
      <w:pPr>
        <w:jc w:val="both"/>
        <w:rPr>
          <w:rFonts w:ascii="Calibri" w:hAnsi="Calibri" w:cs="Calibri"/>
        </w:rPr>
      </w:pPr>
    </w:p>
    <w:p w14:paraId="00A9BFFC" w14:textId="77777777" w:rsidR="004C73E0" w:rsidRPr="002B2B39" w:rsidRDefault="004C73E0" w:rsidP="001716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alibri" w:eastAsia="Calibri" w:hAnsi="Calibri" w:cs="Calibri"/>
          <w:b/>
          <w:color w:val="2F5496"/>
          <w:sz w:val="32"/>
          <w:szCs w:val="32"/>
        </w:rPr>
      </w:pPr>
      <w:r w:rsidRPr="002B2B39">
        <w:rPr>
          <w:rFonts w:ascii="Calibri" w:eastAsia="Calibri" w:hAnsi="Calibri" w:cs="Calibri"/>
          <w:b/>
          <w:color w:val="2F5496"/>
          <w:sz w:val="32"/>
          <w:szCs w:val="32"/>
        </w:rPr>
        <w:t>References</w:t>
      </w:r>
    </w:p>
    <w:p w14:paraId="0B36D767" w14:textId="77777777" w:rsidR="004C73E0" w:rsidRPr="002B2B39" w:rsidRDefault="004C73E0" w:rsidP="001716E2">
      <w:pPr>
        <w:jc w:val="both"/>
        <w:rPr>
          <w:rFonts w:ascii="Calibri" w:hAnsi="Calibri" w:cs="Calibri"/>
        </w:rPr>
      </w:pPr>
    </w:p>
    <w:p w14:paraId="51F24E61" w14:textId="77777777" w:rsidR="004C73E0" w:rsidRPr="003A4682" w:rsidRDefault="004C73E0" w:rsidP="001716E2">
      <w:pPr>
        <w:jc w:val="both"/>
        <w:rPr>
          <w:rFonts w:ascii="Calibri" w:hAnsi="Calibri" w:cs="Calibri"/>
          <w:color w:val="000000" w:themeColor="text1"/>
          <w:highlight w:val="white"/>
        </w:rPr>
      </w:pPr>
      <w:r w:rsidRPr="003A4682">
        <w:rPr>
          <w:rFonts w:ascii="Calibri" w:hAnsi="Calibri" w:cs="Calibri"/>
          <w:color w:val="000000" w:themeColor="text1"/>
          <w:highlight w:val="white"/>
        </w:rPr>
        <w:t>Chapple, M., Stewart, J. M., &amp; Gibson, D. (2018) </w:t>
      </w:r>
      <w:r w:rsidRPr="003A4682">
        <w:rPr>
          <w:rFonts w:ascii="Calibri" w:hAnsi="Calibri" w:cs="Calibri"/>
          <w:i/>
          <w:iCs/>
          <w:color w:val="000000" w:themeColor="text1"/>
          <w:highlight w:val="white"/>
        </w:rPr>
        <w:t>(ISC) 2 CISSP Certified Information Systems Security Professional Official Study Guide</w:t>
      </w:r>
      <w:r w:rsidRPr="003A4682">
        <w:rPr>
          <w:rFonts w:ascii="Calibri" w:hAnsi="Calibri" w:cs="Calibri"/>
          <w:color w:val="000000" w:themeColor="text1"/>
          <w:highlight w:val="white"/>
        </w:rPr>
        <w:t>. John Wiley &amp; Sons.</w:t>
      </w:r>
    </w:p>
    <w:p w14:paraId="05F36DD1" w14:textId="66C88FA3" w:rsidR="00EF7AD5" w:rsidRPr="003A4682" w:rsidRDefault="00EF7AD5" w:rsidP="001716E2">
      <w:pPr>
        <w:jc w:val="both"/>
        <w:rPr>
          <w:rFonts w:ascii="Calibri" w:hAnsi="Calibri" w:cs="Calibri"/>
          <w:color w:val="000000" w:themeColor="text1"/>
        </w:rPr>
      </w:pPr>
    </w:p>
    <w:p w14:paraId="373B6091" w14:textId="682264F8" w:rsidR="00EF7AD5" w:rsidRPr="003A4682" w:rsidRDefault="00EF7AD5" w:rsidP="001716E2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EC-Council (2022) Threat modeling. Retrieved from: </w:t>
      </w:r>
      <w:r w:rsidRPr="003A4682">
        <w:rPr>
          <w:rFonts w:ascii="Calibri" w:hAnsi="Calibri" w:cs="Calibri"/>
          <w:color w:val="000000" w:themeColor="text1"/>
        </w:rPr>
        <w:fldChar w:fldCharType="begin"/>
      </w:r>
      <w:r w:rsidRPr="003A4682">
        <w:rPr>
          <w:rFonts w:ascii="Calibri" w:hAnsi="Calibri" w:cs="Calibri"/>
          <w:color w:val="000000" w:themeColor="text1"/>
        </w:rPr>
        <w:instrText xml:space="preserve"> HYPERLINK "</w:instrText>
      </w:r>
      <w:r w:rsidRPr="003A4682">
        <w:rPr>
          <w:rFonts w:ascii="Calibri" w:hAnsi="Calibri" w:cs="Calibri"/>
          <w:color w:val="000000" w:themeColor="text1"/>
        </w:rPr>
        <w:instrText>https://www.eccouncil.org/threat-modeling/</w:instrText>
      </w:r>
      <w:r w:rsidRPr="003A4682">
        <w:rPr>
          <w:rFonts w:ascii="Calibri" w:hAnsi="Calibri" w:cs="Calibri"/>
          <w:color w:val="000000" w:themeColor="text1"/>
        </w:rPr>
        <w:instrText xml:space="preserve">" </w:instrText>
      </w:r>
      <w:r w:rsidRPr="003A4682">
        <w:rPr>
          <w:rFonts w:ascii="Calibri" w:hAnsi="Calibri" w:cs="Calibri"/>
          <w:color w:val="000000" w:themeColor="text1"/>
        </w:rPr>
        <w:fldChar w:fldCharType="separate"/>
      </w:r>
      <w:r w:rsidRPr="003A4682">
        <w:rPr>
          <w:rStyle w:val="Hyperlink"/>
          <w:rFonts w:ascii="Calibri" w:hAnsi="Calibri" w:cs="Calibri"/>
          <w:color w:val="000000" w:themeColor="text1"/>
        </w:rPr>
        <w:t>https://www.eccouncil.org/threat-modeling/</w:t>
      </w:r>
      <w:r w:rsidRPr="003A4682">
        <w:rPr>
          <w:rFonts w:ascii="Calibri" w:hAnsi="Calibri" w:cs="Calibri"/>
          <w:color w:val="000000" w:themeColor="text1"/>
        </w:rPr>
        <w:fldChar w:fldCharType="end"/>
      </w:r>
      <w:r w:rsidRPr="003A4682">
        <w:rPr>
          <w:rFonts w:ascii="Calibri" w:hAnsi="Calibri" w:cs="Calibri"/>
          <w:color w:val="000000" w:themeColor="text1"/>
        </w:rPr>
        <w:t>. Last accessed on July 21</w:t>
      </w:r>
      <w:r w:rsidRPr="003A4682">
        <w:rPr>
          <w:rFonts w:ascii="Calibri" w:hAnsi="Calibri" w:cs="Calibri"/>
          <w:color w:val="000000" w:themeColor="text1"/>
          <w:vertAlign w:val="superscript"/>
        </w:rPr>
        <w:t>st</w:t>
      </w:r>
      <w:r w:rsidRPr="003A4682">
        <w:rPr>
          <w:rFonts w:ascii="Calibri" w:hAnsi="Calibri" w:cs="Calibri"/>
          <w:color w:val="000000" w:themeColor="text1"/>
        </w:rPr>
        <w:t>, 2022.</w:t>
      </w:r>
    </w:p>
    <w:p w14:paraId="64CE53F6" w14:textId="77777777" w:rsidR="004C73E0" w:rsidRPr="003A4682" w:rsidRDefault="004C73E0" w:rsidP="001716E2">
      <w:pPr>
        <w:jc w:val="both"/>
        <w:rPr>
          <w:rFonts w:ascii="Calibri" w:hAnsi="Calibri" w:cs="Calibri"/>
          <w:color w:val="000000" w:themeColor="text1"/>
        </w:rPr>
      </w:pPr>
    </w:p>
    <w:p w14:paraId="5A77F116" w14:textId="77777777" w:rsidR="004C73E0" w:rsidRPr="003A4682" w:rsidRDefault="004C73E0" w:rsidP="001716E2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Gómez-Hernández, J. A., Camacho, J., </w:t>
      </w:r>
      <w:proofErr w:type="spellStart"/>
      <w:r w:rsidRPr="003A4682">
        <w:rPr>
          <w:rFonts w:ascii="Calibri" w:hAnsi="Calibri" w:cs="Calibri"/>
          <w:color w:val="000000" w:themeColor="text1"/>
        </w:rPr>
        <w:t>Holgado-Terriza</w:t>
      </w:r>
      <w:proofErr w:type="spellEnd"/>
      <w:r w:rsidRPr="003A4682">
        <w:rPr>
          <w:rFonts w:ascii="Calibri" w:hAnsi="Calibri" w:cs="Calibri"/>
          <w:color w:val="000000" w:themeColor="text1"/>
        </w:rPr>
        <w:t xml:space="preserve">, J. A., García-Teodoro, P., &amp; </w:t>
      </w:r>
      <w:proofErr w:type="spellStart"/>
      <w:r w:rsidRPr="003A4682">
        <w:rPr>
          <w:rFonts w:ascii="Calibri" w:hAnsi="Calibri" w:cs="Calibri"/>
          <w:color w:val="000000" w:themeColor="text1"/>
        </w:rPr>
        <w:t>Maciá</w:t>
      </w:r>
      <w:proofErr w:type="spellEnd"/>
      <w:r w:rsidRPr="003A4682">
        <w:rPr>
          <w:rFonts w:ascii="Calibri" w:hAnsi="Calibri" w:cs="Calibri"/>
          <w:color w:val="000000" w:themeColor="text1"/>
        </w:rPr>
        <w:t>-Fernández, G. (2021) ARANAC: A Bring-Your-Own-Permissions Network Access Control Methodology for Android Devices. </w:t>
      </w:r>
      <w:r w:rsidRPr="003A4682">
        <w:rPr>
          <w:rFonts w:ascii="Calibri" w:hAnsi="Calibri" w:cs="Calibri"/>
          <w:i/>
          <w:iCs/>
          <w:color w:val="000000" w:themeColor="text1"/>
        </w:rPr>
        <w:t>IEEE Access</w:t>
      </w:r>
      <w:r w:rsidRPr="003A4682">
        <w:rPr>
          <w:rFonts w:ascii="Calibri" w:hAnsi="Calibri" w:cs="Calibri"/>
          <w:color w:val="000000" w:themeColor="text1"/>
        </w:rPr>
        <w:t>, 9: 101321-101334.</w:t>
      </w:r>
    </w:p>
    <w:p w14:paraId="4668C856" w14:textId="77777777" w:rsidR="004C73E0" w:rsidRPr="003A4682" w:rsidRDefault="004C73E0" w:rsidP="001716E2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Hussain, F., Hussain, R., </w:t>
      </w:r>
      <w:proofErr w:type="spellStart"/>
      <w:r w:rsidRPr="003A4682">
        <w:rPr>
          <w:rFonts w:ascii="Calibri" w:hAnsi="Calibri" w:cs="Calibri"/>
          <w:color w:val="000000" w:themeColor="text1"/>
        </w:rPr>
        <w:t>Noye</w:t>
      </w:r>
      <w:proofErr w:type="spellEnd"/>
      <w:r w:rsidRPr="003A4682">
        <w:rPr>
          <w:rFonts w:ascii="Calibri" w:hAnsi="Calibri" w:cs="Calibri"/>
          <w:color w:val="000000" w:themeColor="text1"/>
        </w:rPr>
        <w:t xml:space="preserve">, B., &amp; </w:t>
      </w:r>
      <w:proofErr w:type="spellStart"/>
      <w:r w:rsidRPr="003A4682">
        <w:rPr>
          <w:rFonts w:ascii="Calibri" w:hAnsi="Calibri" w:cs="Calibri"/>
          <w:color w:val="000000" w:themeColor="text1"/>
        </w:rPr>
        <w:t>Sharieh</w:t>
      </w:r>
      <w:proofErr w:type="spellEnd"/>
      <w:r w:rsidRPr="003A4682">
        <w:rPr>
          <w:rFonts w:ascii="Calibri" w:hAnsi="Calibri" w:cs="Calibri"/>
          <w:color w:val="000000" w:themeColor="text1"/>
        </w:rPr>
        <w:t>, S. (2020) Enterprise API security and GDPR compliance: Design and implementation perspective. </w:t>
      </w:r>
      <w:r w:rsidRPr="003A4682">
        <w:rPr>
          <w:rFonts w:ascii="Calibri" w:hAnsi="Calibri" w:cs="Calibri"/>
          <w:i/>
          <w:iCs/>
          <w:color w:val="000000" w:themeColor="text1"/>
        </w:rPr>
        <w:t>IT Professional</w:t>
      </w:r>
      <w:r w:rsidRPr="003A4682">
        <w:rPr>
          <w:rFonts w:ascii="Calibri" w:hAnsi="Calibri" w:cs="Calibri"/>
          <w:color w:val="000000" w:themeColor="text1"/>
        </w:rPr>
        <w:t>, 22(5): 81-89.</w:t>
      </w:r>
    </w:p>
    <w:p w14:paraId="3CDA61EF" w14:textId="77777777" w:rsidR="004C73E0" w:rsidRPr="003A4682" w:rsidRDefault="004C73E0" w:rsidP="001716E2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Khan, S. A. (2017). A stride </w:t>
      </w:r>
      <w:proofErr w:type="gramStart"/>
      <w:r w:rsidRPr="003A4682">
        <w:rPr>
          <w:rFonts w:ascii="Calibri" w:hAnsi="Calibri" w:cs="Calibri"/>
          <w:color w:val="000000" w:themeColor="text1"/>
        </w:rPr>
        <w:t>model based</w:t>
      </w:r>
      <w:proofErr w:type="gramEnd"/>
      <w:r w:rsidRPr="003A4682">
        <w:rPr>
          <w:rFonts w:ascii="Calibri" w:hAnsi="Calibri" w:cs="Calibri"/>
          <w:color w:val="000000" w:themeColor="text1"/>
        </w:rPr>
        <w:t xml:space="preserve"> threat modelling using unified and-or fuzzy operator for computer network security. </w:t>
      </w:r>
      <w:r w:rsidRPr="003A4682">
        <w:rPr>
          <w:rFonts w:ascii="Calibri" w:hAnsi="Calibri" w:cs="Calibri"/>
          <w:i/>
          <w:iCs/>
          <w:color w:val="000000" w:themeColor="text1"/>
        </w:rPr>
        <w:t>International Journal of Computing and Network Technology</w:t>
      </w:r>
      <w:r w:rsidRPr="003A4682">
        <w:rPr>
          <w:rFonts w:ascii="Calibri" w:hAnsi="Calibri" w:cs="Calibri"/>
          <w:color w:val="000000" w:themeColor="text1"/>
        </w:rPr>
        <w:t>, 5(01): 13-20.</w:t>
      </w:r>
    </w:p>
    <w:p w14:paraId="20EBEDBC" w14:textId="6D2E9C67" w:rsidR="004C73E0" w:rsidRPr="003A4682" w:rsidRDefault="004C73E0" w:rsidP="001716E2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ISO (2013) ISO/IEC 27001:2013. Information technology - Security techniques - Information security management systems - Requirements. Retrieved from: </w:t>
      </w:r>
      <w:hyperlink r:id="rId27">
        <w:r w:rsidRPr="003A4682">
          <w:rPr>
            <w:rFonts w:ascii="Calibri" w:hAnsi="Calibri" w:cs="Calibri"/>
            <w:color w:val="000000" w:themeColor="text1"/>
            <w:u w:val="single"/>
          </w:rPr>
          <w:t>https://www.is</w:t>
        </w:r>
        <w:r w:rsidRPr="003A4682">
          <w:rPr>
            <w:rFonts w:ascii="Calibri" w:hAnsi="Calibri" w:cs="Calibri"/>
            <w:color w:val="000000" w:themeColor="text1"/>
            <w:u w:val="single"/>
          </w:rPr>
          <w:t>o</w:t>
        </w:r>
        <w:r w:rsidRPr="003A4682">
          <w:rPr>
            <w:rFonts w:ascii="Calibri" w:hAnsi="Calibri" w:cs="Calibri"/>
            <w:color w:val="000000" w:themeColor="text1"/>
            <w:u w:val="single"/>
          </w:rPr>
          <w:t>.org/standard/54534.html</w:t>
        </w:r>
      </w:hyperlink>
      <w:r w:rsidRPr="003A4682">
        <w:rPr>
          <w:rFonts w:ascii="Calibri" w:hAnsi="Calibri" w:cs="Calibri"/>
          <w:color w:val="000000" w:themeColor="text1"/>
        </w:rPr>
        <w:t>.</w:t>
      </w:r>
      <w:r w:rsidR="00984C22" w:rsidRPr="003A4682">
        <w:rPr>
          <w:rFonts w:ascii="Calibri" w:hAnsi="Calibri" w:cs="Calibri"/>
          <w:color w:val="000000" w:themeColor="text1"/>
        </w:rPr>
        <w:t xml:space="preserve"> Last accessed on </w:t>
      </w:r>
      <w:r w:rsidR="003A5D38" w:rsidRPr="003A4682">
        <w:rPr>
          <w:rFonts w:ascii="Calibri" w:hAnsi="Calibri" w:cs="Calibri"/>
          <w:color w:val="000000" w:themeColor="text1"/>
        </w:rPr>
        <w:t>June 28</w:t>
      </w:r>
      <w:r w:rsidR="003A5D38" w:rsidRPr="003A4682">
        <w:rPr>
          <w:rFonts w:ascii="Calibri" w:hAnsi="Calibri" w:cs="Calibri"/>
          <w:color w:val="000000" w:themeColor="text1"/>
          <w:vertAlign w:val="superscript"/>
        </w:rPr>
        <w:t>th</w:t>
      </w:r>
      <w:r w:rsidR="003A5D38" w:rsidRPr="003A4682">
        <w:rPr>
          <w:rFonts w:ascii="Calibri" w:hAnsi="Calibri" w:cs="Calibri"/>
          <w:color w:val="000000" w:themeColor="text1"/>
        </w:rPr>
        <w:t>, 2022</w:t>
      </w:r>
      <w:r w:rsidR="00984C22" w:rsidRPr="003A4682">
        <w:rPr>
          <w:rFonts w:ascii="Calibri" w:hAnsi="Calibri" w:cs="Calibri"/>
          <w:color w:val="000000" w:themeColor="text1"/>
        </w:rPr>
        <w:t>.</w:t>
      </w:r>
    </w:p>
    <w:p w14:paraId="3CEA737D" w14:textId="77777777" w:rsidR="0064616A" w:rsidRPr="003A4682" w:rsidRDefault="004C73E0" w:rsidP="0064616A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>Mahmood, S., Nguyen, H. N., &amp; Shaikh, S. A. (2022) Systematic threat assessment and security testing of automotive over-the-air (OTA) updates. </w:t>
      </w:r>
      <w:r w:rsidRPr="003A4682">
        <w:rPr>
          <w:rFonts w:ascii="Calibri" w:hAnsi="Calibri" w:cs="Calibri"/>
          <w:i/>
          <w:iCs/>
          <w:color w:val="000000" w:themeColor="text1"/>
        </w:rPr>
        <w:t>Vehicular Communications</w:t>
      </w:r>
      <w:r w:rsidRPr="003A4682">
        <w:rPr>
          <w:rFonts w:ascii="Calibri" w:hAnsi="Calibri" w:cs="Calibri"/>
          <w:color w:val="000000" w:themeColor="text1"/>
        </w:rPr>
        <w:t>, 35: 100468.</w:t>
      </w:r>
    </w:p>
    <w:p w14:paraId="0D2DC43B" w14:textId="77777777" w:rsidR="0064616A" w:rsidRPr="003A4682" w:rsidRDefault="0064616A" w:rsidP="0064616A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>Makino, Y., &amp; Klyuev, V. (2015) Evaluation of web vulnerability scanners. In </w:t>
      </w:r>
      <w:r w:rsidRPr="003A4682">
        <w:rPr>
          <w:rFonts w:ascii="Calibri" w:hAnsi="Calibri" w:cs="Calibri"/>
          <w:i/>
          <w:iCs/>
          <w:color w:val="000000" w:themeColor="text1"/>
        </w:rPr>
        <w:t>2015 IEEE 8th International Conference on Intelligent Data Acquisition and Advanced Computing Systems: Technology and Applications (IDAACS)</w:t>
      </w:r>
      <w:r w:rsidRPr="003A4682">
        <w:rPr>
          <w:rFonts w:ascii="Calibri" w:hAnsi="Calibri" w:cs="Calibri"/>
          <w:color w:val="000000" w:themeColor="text1"/>
        </w:rPr>
        <w:t> (Vol. 1, pp. 399-402). IEEE.</w:t>
      </w:r>
    </w:p>
    <w:p w14:paraId="59BA21D0" w14:textId="42F200EC" w:rsidR="002B5BE6" w:rsidRDefault="002B5BE6" w:rsidP="0064616A">
      <w:pPr>
        <w:spacing w:before="200"/>
        <w:jc w:val="both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OWASP (2021) OWASP Top 10. Retrieved from </w:t>
      </w:r>
      <w:hyperlink r:id="rId28" w:history="1">
        <w:r w:rsidRPr="0058061F">
          <w:rPr>
            <w:rStyle w:val="Hyperlink"/>
            <w:rFonts w:ascii="Calibri" w:hAnsi="Calibri" w:cs="Calibri"/>
          </w:rPr>
          <w:t>https://owasp.org/www-project-top-ten/</w:t>
        </w:r>
      </w:hyperlink>
      <w:r>
        <w:rPr>
          <w:rFonts w:ascii="Calibri" w:hAnsi="Calibri" w:cs="Calibri"/>
          <w:color w:val="000000" w:themeColor="text1"/>
        </w:rPr>
        <w:t>. Last accessed on July 15</w:t>
      </w:r>
      <w:r w:rsidRPr="002B5BE6">
        <w:rPr>
          <w:rFonts w:ascii="Calibri" w:hAnsi="Calibri" w:cs="Calibri"/>
          <w:color w:val="000000" w:themeColor="text1"/>
          <w:vertAlign w:val="superscript"/>
        </w:rPr>
        <w:t>th</w:t>
      </w:r>
      <w:r>
        <w:rPr>
          <w:rFonts w:ascii="Calibri" w:hAnsi="Calibri" w:cs="Calibri"/>
          <w:color w:val="000000" w:themeColor="text1"/>
        </w:rPr>
        <w:t>, 2022.</w:t>
      </w:r>
    </w:p>
    <w:p w14:paraId="3F430771" w14:textId="1AC02E3A" w:rsidR="0064616A" w:rsidRPr="003A4682" w:rsidRDefault="0064616A" w:rsidP="0064616A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OWASP (2022) Vulnerability Scanning Tools. Retrieved from </w:t>
      </w:r>
      <w:hyperlink r:id="rId29" w:history="1">
        <w:r w:rsidRPr="003A4682">
          <w:rPr>
            <w:rStyle w:val="Hyperlink"/>
            <w:rFonts w:ascii="Calibri" w:hAnsi="Calibri" w:cs="Calibri"/>
            <w:color w:val="000000" w:themeColor="text1"/>
          </w:rPr>
          <w:t>https://owasp.org/www-community/Vulnerability_Scanning_Tools</w:t>
        </w:r>
      </w:hyperlink>
      <w:r w:rsidRPr="003A4682">
        <w:rPr>
          <w:rFonts w:ascii="Calibri" w:hAnsi="Calibri" w:cs="Calibri"/>
          <w:color w:val="000000" w:themeColor="text1"/>
        </w:rPr>
        <w:t>. Last accessed on July 19</w:t>
      </w:r>
      <w:r w:rsidRPr="003A4682">
        <w:rPr>
          <w:rFonts w:ascii="Calibri" w:hAnsi="Calibri" w:cs="Calibri"/>
          <w:color w:val="000000" w:themeColor="text1"/>
          <w:vertAlign w:val="superscript"/>
        </w:rPr>
        <w:t>th</w:t>
      </w:r>
      <w:r w:rsidRPr="003A4682">
        <w:rPr>
          <w:rFonts w:ascii="Calibri" w:hAnsi="Calibri" w:cs="Calibri"/>
          <w:color w:val="000000" w:themeColor="text1"/>
        </w:rPr>
        <w:t>, 2022.</w:t>
      </w:r>
    </w:p>
    <w:p w14:paraId="53F9945B" w14:textId="33892F35" w:rsidR="004C73E0" w:rsidRPr="003A4682" w:rsidRDefault="004C73E0" w:rsidP="001716E2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>Pillar, R. (2018) AWS well-architected Framework. </w:t>
      </w:r>
      <w:r w:rsidRPr="003A4682">
        <w:rPr>
          <w:rFonts w:ascii="Calibri" w:hAnsi="Calibri" w:cs="Calibri"/>
          <w:i/>
          <w:iCs/>
          <w:color w:val="000000" w:themeColor="text1"/>
        </w:rPr>
        <w:t xml:space="preserve">Amazon </w:t>
      </w:r>
      <w:proofErr w:type="spellStart"/>
      <w:r w:rsidRPr="003A4682">
        <w:rPr>
          <w:rFonts w:ascii="Calibri" w:hAnsi="Calibri" w:cs="Calibri"/>
          <w:i/>
          <w:iCs/>
          <w:color w:val="000000" w:themeColor="text1"/>
        </w:rPr>
        <w:t>WebServices</w:t>
      </w:r>
      <w:proofErr w:type="spellEnd"/>
      <w:r w:rsidRPr="003A4682">
        <w:rPr>
          <w:rFonts w:ascii="Calibri" w:hAnsi="Calibri" w:cs="Calibri"/>
          <w:color w:val="000000" w:themeColor="text1"/>
        </w:rPr>
        <w:t>, 45.</w:t>
      </w:r>
    </w:p>
    <w:p w14:paraId="28BD5B20" w14:textId="65D1A4AC" w:rsidR="004C73E0" w:rsidRPr="003A4682" w:rsidRDefault="004C73E0" w:rsidP="001716E2">
      <w:pPr>
        <w:spacing w:before="200"/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PTES (2017) PTES Technical Guidelines. Retrieved from: </w:t>
      </w:r>
      <w:hyperlink r:id="rId30" w:history="1">
        <w:r w:rsidR="00984C22" w:rsidRPr="003A4682">
          <w:rPr>
            <w:rStyle w:val="Hyperlink"/>
            <w:rFonts w:ascii="Calibri" w:hAnsi="Calibri" w:cs="Calibri"/>
            <w:color w:val="000000" w:themeColor="text1"/>
          </w:rPr>
          <w:t>http://www.pentest-standard.org/index.php/PTES_Technical_Guidelines</w:t>
        </w:r>
      </w:hyperlink>
      <w:r w:rsidRPr="003A4682">
        <w:rPr>
          <w:rFonts w:ascii="Calibri" w:hAnsi="Calibri" w:cs="Calibri"/>
          <w:color w:val="000000" w:themeColor="text1"/>
        </w:rPr>
        <w:t>.</w:t>
      </w:r>
      <w:r w:rsidR="00984C22" w:rsidRPr="003A4682">
        <w:rPr>
          <w:rFonts w:ascii="Calibri" w:hAnsi="Calibri" w:cs="Calibri"/>
          <w:color w:val="000000" w:themeColor="text1"/>
        </w:rPr>
        <w:t xml:space="preserve"> Last accessed on </w:t>
      </w:r>
      <w:r w:rsidR="00445B20" w:rsidRPr="003A4682">
        <w:rPr>
          <w:rFonts w:ascii="Calibri" w:hAnsi="Calibri" w:cs="Calibri"/>
          <w:color w:val="000000" w:themeColor="text1"/>
        </w:rPr>
        <w:t>July</w:t>
      </w:r>
      <w:r w:rsidR="003A5D38" w:rsidRPr="003A4682">
        <w:rPr>
          <w:rFonts w:ascii="Calibri" w:hAnsi="Calibri" w:cs="Calibri"/>
          <w:color w:val="000000" w:themeColor="text1"/>
        </w:rPr>
        <w:t xml:space="preserve"> </w:t>
      </w:r>
      <w:r w:rsidR="00924768" w:rsidRPr="003A4682">
        <w:rPr>
          <w:rFonts w:ascii="Calibri" w:hAnsi="Calibri" w:cs="Calibri"/>
          <w:color w:val="000000" w:themeColor="text1"/>
        </w:rPr>
        <w:t>2</w:t>
      </w:r>
      <w:r w:rsidR="003A5D38" w:rsidRPr="003A4682">
        <w:rPr>
          <w:rFonts w:ascii="Calibri" w:hAnsi="Calibri" w:cs="Calibri"/>
          <w:color w:val="000000" w:themeColor="text1"/>
        </w:rPr>
        <w:t>0</w:t>
      </w:r>
      <w:r w:rsidR="003A5D38" w:rsidRPr="003A4682">
        <w:rPr>
          <w:rFonts w:ascii="Calibri" w:hAnsi="Calibri" w:cs="Calibri"/>
          <w:color w:val="000000" w:themeColor="text1"/>
          <w:vertAlign w:val="superscript"/>
        </w:rPr>
        <w:t>th</w:t>
      </w:r>
      <w:r w:rsidR="003A5D38" w:rsidRPr="003A4682">
        <w:rPr>
          <w:rFonts w:ascii="Calibri" w:hAnsi="Calibri" w:cs="Calibri"/>
          <w:color w:val="000000" w:themeColor="text1"/>
        </w:rPr>
        <w:t>, 2022</w:t>
      </w:r>
      <w:r w:rsidR="00984C22" w:rsidRPr="003A4682">
        <w:rPr>
          <w:rFonts w:ascii="Calibri" w:hAnsi="Calibri" w:cs="Calibri"/>
          <w:color w:val="000000" w:themeColor="text1"/>
        </w:rPr>
        <w:t>.</w:t>
      </w:r>
    </w:p>
    <w:p w14:paraId="0396A988" w14:textId="77777777" w:rsidR="0064616A" w:rsidRPr="003A4682" w:rsidRDefault="0064616A" w:rsidP="0064616A">
      <w:pPr>
        <w:jc w:val="both"/>
        <w:rPr>
          <w:rFonts w:ascii="Calibri" w:hAnsi="Calibri" w:cs="Calibri"/>
          <w:color w:val="000000" w:themeColor="text1"/>
        </w:rPr>
      </w:pPr>
    </w:p>
    <w:p w14:paraId="49FEE9C3" w14:textId="046075DF" w:rsidR="0064616A" w:rsidRPr="003A4682" w:rsidRDefault="0064616A" w:rsidP="0064616A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Sheehan, B., Murphy, F., Kia, A. N., &amp; Kiely, R. (2021). A quantitative bow-tie cyber risk classification and assessment framework. </w:t>
      </w:r>
      <w:r w:rsidRPr="003A4682">
        <w:rPr>
          <w:rFonts w:ascii="Calibri" w:hAnsi="Calibri" w:cs="Calibri"/>
          <w:i/>
          <w:iCs/>
          <w:color w:val="000000" w:themeColor="text1"/>
        </w:rPr>
        <w:t>Journal of Risk Research</w:t>
      </w:r>
      <w:r w:rsidRPr="003A4682">
        <w:rPr>
          <w:rFonts w:ascii="Calibri" w:hAnsi="Calibri" w:cs="Calibri"/>
          <w:color w:val="000000" w:themeColor="text1"/>
        </w:rPr>
        <w:t xml:space="preserve"> 24(12): 1619-1638.</w:t>
      </w:r>
    </w:p>
    <w:p w14:paraId="535AAB51" w14:textId="77777777" w:rsidR="0064616A" w:rsidRPr="003A4682" w:rsidRDefault="0064616A" w:rsidP="0064616A">
      <w:pPr>
        <w:jc w:val="both"/>
        <w:rPr>
          <w:rFonts w:ascii="Calibri" w:hAnsi="Calibri" w:cs="Calibri"/>
          <w:color w:val="000000" w:themeColor="text1"/>
        </w:rPr>
      </w:pPr>
    </w:p>
    <w:p w14:paraId="3506BB89" w14:textId="77777777" w:rsidR="0064616A" w:rsidRPr="003A4682" w:rsidRDefault="0064616A" w:rsidP="0064616A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>Sheikh, A. (2021) Penetration Testing. In </w:t>
      </w:r>
      <w:r w:rsidRPr="003A4682">
        <w:rPr>
          <w:rFonts w:ascii="Calibri" w:hAnsi="Calibri" w:cs="Calibri"/>
          <w:i/>
          <w:iCs/>
          <w:color w:val="000000" w:themeColor="text1"/>
        </w:rPr>
        <w:t>Certified Ethical Hacker (CEH) Preparation Guide</w:t>
      </w:r>
      <w:r w:rsidRPr="003A4682">
        <w:rPr>
          <w:rFonts w:ascii="Calibri" w:hAnsi="Calibri" w:cs="Calibri"/>
          <w:color w:val="000000" w:themeColor="text1"/>
        </w:rPr>
        <w:t> (pp. 189-196). Apress, Berkeley, CA.</w:t>
      </w:r>
    </w:p>
    <w:p w14:paraId="0AA8FAD9" w14:textId="77777777" w:rsidR="0064616A" w:rsidRPr="003A4682" w:rsidRDefault="0064616A" w:rsidP="0064616A">
      <w:pPr>
        <w:jc w:val="both"/>
        <w:rPr>
          <w:rFonts w:ascii="Calibri" w:hAnsi="Calibri" w:cs="Calibri"/>
          <w:color w:val="000000" w:themeColor="text1"/>
        </w:rPr>
      </w:pPr>
    </w:p>
    <w:p w14:paraId="035D9BF7" w14:textId="26BD4E00" w:rsidR="004C73E0" w:rsidRPr="003A4682" w:rsidRDefault="0064616A" w:rsidP="001716E2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>Sudhodanan, A., Armando, A., Carbone, R., &amp; Compagna, L. (2016) Attack Patterns for Black-Box Security Testing of Multi-Party Web Applications. In </w:t>
      </w:r>
      <w:r w:rsidRPr="003A4682">
        <w:rPr>
          <w:rFonts w:ascii="Calibri" w:hAnsi="Calibri" w:cs="Calibri"/>
          <w:i/>
          <w:iCs/>
          <w:color w:val="000000" w:themeColor="text1"/>
        </w:rPr>
        <w:t>NDSS</w:t>
      </w:r>
      <w:r w:rsidRPr="003A4682">
        <w:rPr>
          <w:rFonts w:ascii="Calibri" w:hAnsi="Calibri" w:cs="Calibri"/>
          <w:color w:val="000000" w:themeColor="text1"/>
        </w:rPr>
        <w:t>.</w:t>
      </w:r>
    </w:p>
    <w:p w14:paraId="47663070" w14:textId="77777777" w:rsidR="0064616A" w:rsidRPr="003A4682" w:rsidRDefault="0064616A" w:rsidP="001716E2">
      <w:pPr>
        <w:jc w:val="both"/>
        <w:rPr>
          <w:rFonts w:ascii="Calibri" w:hAnsi="Calibri" w:cs="Calibri"/>
          <w:color w:val="000000" w:themeColor="text1"/>
        </w:rPr>
      </w:pPr>
    </w:p>
    <w:p w14:paraId="235F8D72" w14:textId="606C3A4C" w:rsidR="004205CB" w:rsidRPr="003A4682" w:rsidRDefault="00D9197D" w:rsidP="001716E2">
      <w:pPr>
        <w:jc w:val="both"/>
        <w:rPr>
          <w:rFonts w:ascii="Calibri" w:hAnsi="Calibri" w:cs="Calibri"/>
          <w:color w:val="000000" w:themeColor="text1"/>
        </w:rPr>
      </w:pPr>
      <w:r w:rsidRPr="003A4682">
        <w:rPr>
          <w:rFonts w:ascii="Calibri" w:hAnsi="Calibri" w:cs="Calibri"/>
          <w:color w:val="000000" w:themeColor="text1"/>
        </w:rPr>
        <w:t xml:space="preserve">van </w:t>
      </w:r>
      <w:proofErr w:type="spellStart"/>
      <w:r w:rsidRPr="003A4682">
        <w:rPr>
          <w:rFonts w:ascii="Calibri" w:hAnsi="Calibri" w:cs="Calibri"/>
          <w:color w:val="000000" w:themeColor="text1"/>
        </w:rPr>
        <w:t>Staden</w:t>
      </w:r>
      <w:proofErr w:type="spellEnd"/>
      <w:r w:rsidRPr="003A4682">
        <w:rPr>
          <w:rFonts w:ascii="Calibri" w:hAnsi="Calibri" w:cs="Calibri"/>
          <w:color w:val="000000" w:themeColor="text1"/>
        </w:rPr>
        <w:t>, M.</w:t>
      </w:r>
      <w:r w:rsidR="005B5D51" w:rsidRPr="003A4682">
        <w:rPr>
          <w:rFonts w:ascii="Calibri" w:hAnsi="Calibri" w:cs="Calibri"/>
          <w:color w:val="000000" w:themeColor="text1"/>
        </w:rPr>
        <w:t xml:space="preserve"> (2021) AWS Well-Architected Framework. Retrieved from: </w:t>
      </w:r>
      <w:hyperlink r:id="rId31" w:history="1">
        <w:r w:rsidR="005B5D51" w:rsidRPr="003A4682">
          <w:rPr>
            <w:rStyle w:val="Hyperlink"/>
            <w:rFonts w:ascii="Calibri" w:hAnsi="Calibri" w:cs="Calibri"/>
            <w:color w:val="000000" w:themeColor="text1"/>
          </w:rPr>
          <w:t>https://malcolm.cloud/2021/08/aws-well-architected-framework-summary/waf-summary-min.png</w:t>
        </w:r>
      </w:hyperlink>
      <w:r w:rsidR="005B5D51" w:rsidRPr="003A4682">
        <w:rPr>
          <w:rFonts w:ascii="Calibri" w:hAnsi="Calibri" w:cs="Calibri"/>
          <w:color w:val="000000" w:themeColor="text1"/>
        </w:rPr>
        <w:t xml:space="preserve">. Last accessed on </w:t>
      </w:r>
      <w:r w:rsidR="00D17CEB" w:rsidRPr="003A4682">
        <w:rPr>
          <w:rFonts w:ascii="Calibri" w:hAnsi="Calibri" w:cs="Calibri"/>
          <w:color w:val="000000" w:themeColor="text1"/>
        </w:rPr>
        <w:t>July 2</w:t>
      </w:r>
      <w:r w:rsidR="0030275C" w:rsidRPr="003A4682">
        <w:rPr>
          <w:rFonts w:ascii="Calibri" w:hAnsi="Calibri" w:cs="Calibri"/>
          <w:color w:val="000000" w:themeColor="text1"/>
        </w:rPr>
        <w:t>0</w:t>
      </w:r>
      <w:r w:rsidR="00D17CEB" w:rsidRPr="003A4682">
        <w:rPr>
          <w:rFonts w:ascii="Calibri" w:hAnsi="Calibri" w:cs="Calibri"/>
          <w:color w:val="000000" w:themeColor="text1"/>
          <w:vertAlign w:val="superscript"/>
        </w:rPr>
        <w:t>th</w:t>
      </w:r>
      <w:r w:rsidR="00D17CEB" w:rsidRPr="003A4682">
        <w:rPr>
          <w:rFonts w:ascii="Calibri" w:hAnsi="Calibri" w:cs="Calibri"/>
          <w:color w:val="000000" w:themeColor="text1"/>
        </w:rPr>
        <w:t>, 2022.</w:t>
      </w:r>
    </w:p>
    <w:sectPr w:rsidR="004205CB" w:rsidRPr="003A4682">
      <w:headerReference w:type="default" r:id="rId32"/>
      <w:footerReference w:type="default" r:id="rId33"/>
      <w:headerReference w:type="firs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5D0AB8" w14:textId="77777777" w:rsidR="003B0F22" w:rsidRDefault="00D15FFB">
      <w:r>
        <w:separator/>
      </w:r>
    </w:p>
  </w:endnote>
  <w:endnote w:type="continuationSeparator" w:id="0">
    <w:p w14:paraId="55B74AC0" w14:textId="77777777" w:rsidR="003B0F22" w:rsidRDefault="00D15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F7FE8" w14:textId="247DA8D8" w:rsidR="00C439F7" w:rsidRDefault="00CE5729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2CEC6" w14:textId="77777777" w:rsidR="003B0F22" w:rsidRDefault="00D15FFB">
      <w:r>
        <w:separator/>
      </w:r>
    </w:p>
  </w:footnote>
  <w:footnote w:type="continuationSeparator" w:id="0">
    <w:p w14:paraId="55528B9C" w14:textId="77777777" w:rsidR="003B0F22" w:rsidRDefault="00D15F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18A71" w14:textId="37B9C2CF" w:rsidR="00C439F7" w:rsidRDefault="00CE5729">
    <w:pPr>
      <w:spacing w:line="360" w:lineRule="auto"/>
      <w:ind w:right="-307"/>
      <w:rPr>
        <w:color w:val="2F549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DEE41" w14:textId="671EEB22" w:rsidR="00C439F7" w:rsidRDefault="00CE5729">
    <w:pPr>
      <w:spacing w:line="276" w:lineRule="auto"/>
      <w:ind w:right="-30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C06CC"/>
    <w:multiLevelType w:val="multilevel"/>
    <w:tmpl w:val="2CB6A2A0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47D2A"/>
    <w:multiLevelType w:val="multilevel"/>
    <w:tmpl w:val="32DA6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F95191"/>
    <w:multiLevelType w:val="hybridMultilevel"/>
    <w:tmpl w:val="13DE68FE"/>
    <w:lvl w:ilvl="0" w:tplc="8DA6B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B562FFC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1E2739"/>
    <w:multiLevelType w:val="multilevel"/>
    <w:tmpl w:val="E2069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05F06"/>
    <w:multiLevelType w:val="multilevel"/>
    <w:tmpl w:val="63A06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1E4EAF"/>
    <w:multiLevelType w:val="multilevel"/>
    <w:tmpl w:val="B94AB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562C0A"/>
    <w:multiLevelType w:val="hybridMultilevel"/>
    <w:tmpl w:val="652EED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91D0D"/>
    <w:multiLevelType w:val="hybridMultilevel"/>
    <w:tmpl w:val="C802A4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3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C0A18"/>
    <w:multiLevelType w:val="multilevel"/>
    <w:tmpl w:val="CA36F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E45B3E"/>
    <w:multiLevelType w:val="multilevel"/>
    <w:tmpl w:val="2CF65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3134B8"/>
    <w:multiLevelType w:val="hybridMultilevel"/>
    <w:tmpl w:val="51AC86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44BEB"/>
    <w:multiLevelType w:val="hybridMultilevel"/>
    <w:tmpl w:val="501479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3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7EE1D47"/>
    <w:multiLevelType w:val="multilevel"/>
    <w:tmpl w:val="A78C0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672BB8"/>
    <w:multiLevelType w:val="multilevel"/>
    <w:tmpl w:val="CF6E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A577F1"/>
    <w:multiLevelType w:val="hybridMultilevel"/>
    <w:tmpl w:val="7EAAD48E"/>
    <w:lvl w:ilvl="0" w:tplc="B33ED2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BA2DA2"/>
    <w:multiLevelType w:val="multilevel"/>
    <w:tmpl w:val="2616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B65DF4"/>
    <w:multiLevelType w:val="multilevel"/>
    <w:tmpl w:val="B1FEE28A"/>
    <w:lvl w:ilvl="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01D183F"/>
    <w:multiLevelType w:val="multilevel"/>
    <w:tmpl w:val="CE80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B33A3C"/>
    <w:multiLevelType w:val="multilevel"/>
    <w:tmpl w:val="A1827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4AF6568"/>
    <w:multiLevelType w:val="hybridMultilevel"/>
    <w:tmpl w:val="DE3C51A6"/>
    <w:lvl w:ilvl="0" w:tplc="1FE052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EB6BDA"/>
    <w:multiLevelType w:val="multilevel"/>
    <w:tmpl w:val="B2144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644141"/>
    <w:multiLevelType w:val="multilevel"/>
    <w:tmpl w:val="B1FEE28A"/>
    <w:lvl w:ilvl="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AD94FA6"/>
    <w:multiLevelType w:val="hybridMultilevel"/>
    <w:tmpl w:val="13DE68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6422B4"/>
    <w:multiLevelType w:val="multilevel"/>
    <w:tmpl w:val="01905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AD1123"/>
    <w:multiLevelType w:val="multilevel"/>
    <w:tmpl w:val="54047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972CFB"/>
    <w:multiLevelType w:val="hybridMultilevel"/>
    <w:tmpl w:val="8CF2BB3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5A74A59"/>
    <w:multiLevelType w:val="multilevel"/>
    <w:tmpl w:val="D8025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A455AE"/>
    <w:multiLevelType w:val="multilevel"/>
    <w:tmpl w:val="70BE95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DB60C90"/>
    <w:multiLevelType w:val="hybridMultilevel"/>
    <w:tmpl w:val="2DD81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0487263">
    <w:abstractNumId w:val="23"/>
  </w:num>
  <w:num w:numId="2" w16cid:durableId="863520929">
    <w:abstractNumId w:val="1"/>
  </w:num>
  <w:num w:numId="3" w16cid:durableId="436633365">
    <w:abstractNumId w:val="3"/>
  </w:num>
  <w:num w:numId="4" w16cid:durableId="504251149">
    <w:abstractNumId w:val="13"/>
  </w:num>
  <w:num w:numId="5" w16cid:durableId="105080772">
    <w:abstractNumId w:val="17"/>
  </w:num>
  <w:num w:numId="6" w16cid:durableId="106853760">
    <w:abstractNumId w:val="24"/>
  </w:num>
  <w:num w:numId="7" w16cid:durableId="2037197455">
    <w:abstractNumId w:val="9"/>
  </w:num>
  <w:num w:numId="8" w16cid:durableId="2026788284">
    <w:abstractNumId w:val="20"/>
  </w:num>
  <w:num w:numId="9" w16cid:durableId="1667368329">
    <w:abstractNumId w:val="8"/>
  </w:num>
  <w:num w:numId="10" w16cid:durableId="1820993567">
    <w:abstractNumId w:val="27"/>
  </w:num>
  <w:num w:numId="11" w16cid:durableId="1453937752">
    <w:abstractNumId w:val="18"/>
  </w:num>
  <w:num w:numId="12" w16cid:durableId="1799952046">
    <w:abstractNumId w:val="21"/>
  </w:num>
  <w:num w:numId="13" w16cid:durableId="479421364">
    <w:abstractNumId w:val="6"/>
  </w:num>
  <w:num w:numId="14" w16cid:durableId="1408574389">
    <w:abstractNumId w:val="10"/>
  </w:num>
  <w:num w:numId="15" w16cid:durableId="1415594137">
    <w:abstractNumId w:val="28"/>
  </w:num>
  <w:num w:numId="16" w16cid:durableId="1611663300">
    <w:abstractNumId w:val="19"/>
  </w:num>
  <w:num w:numId="17" w16cid:durableId="1071777913">
    <w:abstractNumId w:val="2"/>
  </w:num>
  <w:num w:numId="18" w16cid:durableId="2010862557">
    <w:abstractNumId w:val="0"/>
  </w:num>
  <w:num w:numId="19" w16cid:durableId="1774785687">
    <w:abstractNumId w:val="16"/>
  </w:num>
  <w:num w:numId="20" w16cid:durableId="706569024">
    <w:abstractNumId w:val="7"/>
  </w:num>
  <w:num w:numId="21" w16cid:durableId="1313370273">
    <w:abstractNumId w:val="11"/>
  </w:num>
  <w:num w:numId="22" w16cid:durableId="262953762">
    <w:abstractNumId w:val="25"/>
  </w:num>
  <w:num w:numId="23" w16cid:durableId="1000040150">
    <w:abstractNumId w:val="4"/>
  </w:num>
  <w:num w:numId="24" w16cid:durableId="2048408245">
    <w:abstractNumId w:val="26"/>
  </w:num>
  <w:num w:numId="25" w16cid:durableId="11152254">
    <w:abstractNumId w:val="15"/>
  </w:num>
  <w:num w:numId="26" w16cid:durableId="1546091435">
    <w:abstractNumId w:val="5"/>
  </w:num>
  <w:num w:numId="27" w16cid:durableId="807404989">
    <w:abstractNumId w:val="12"/>
  </w:num>
  <w:num w:numId="28" w16cid:durableId="1390300077">
    <w:abstractNumId w:val="22"/>
  </w:num>
  <w:num w:numId="29" w16cid:durableId="137141473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675"/>
    <w:rsid w:val="00001A66"/>
    <w:rsid w:val="00004417"/>
    <w:rsid w:val="00010D44"/>
    <w:rsid w:val="00023302"/>
    <w:rsid w:val="00023EA6"/>
    <w:rsid w:val="00024617"/>
    <w:rsid w:val="0003197A"/>
    <w:rsid w:val="000344B6"/>
    <w:rsid w:val="000356D6"/>
    <w:rsid w:val="00035CFD"/>
    <w:rsid w:val="000367F4"/>
    <w:rsid w:val="00043C9E"/>
    <w:rsid w:val="00044ADD"/>
    <w:rsid w:val="0004556B"/>
    <w:rsid w:val="00045908"/>
    <w:rsid w:val="00047382"/>
    <w:rsid w:val="00047C63"/>
    <w:rsid w:val="0005017B"/>
    <w:rsid w:val="00064EE7"/>
    <w:rsid w:val="00065BCA"/>
    <w:rsid w:val="00072865"/>
    <w:rsid w:val="0007440D"/>
    <w:rsid w:val="00082B06"/>
    <w:rsid w:val="000859A6"/>
    <w:rsid w:val="0008620E"/>
    <w:rsid w:val="00086965"/>
    <w:rsid w:val="00087784"/>
    <w:rsid w:val="000909C7"/>
    <w:rsid w:val="00091CE9"/>
    <w:rsid w:val="0009447C"/>
    <w:rsid w:val="000954D0"/>
    <w:rsid w:val="0009551C"/>
    <w:rsid w:val="00097350"/>
    <w:rsid w:val="000A01E2"/>
    <w:rsid w:val="000A1BB5"/>
    <w:rsid w:val="000A4AB7"/>
    <w:rsid w:val="000A50F5"/>
    <w:rsid w:val="000B1A98"/>
    <w:rsid w:val="000B374C"/>
    <w:rsid w:val="000B7986"/>
    <w:rsid w:val="000C089C"/>
    <w:rsid w:val="000C4D6A"/>
    <w:rsid w:val="000C57AE"/>
    <w:rsid w:val="000C6911"/>
    <w:rsid w:val="000D67E5"/>
    <w:rsid w:val="000E0392"/>
    <w:rsid w:val="000E1732"/>
    <w:rsid w:val="000E4312"/>
    <w:rsid w:val="000E5B34"/>
    <w:rsid w:val="000E6C21"/>
    <w:rsid w:val="000F64E1"/>
    <w:rsid w:val="001004D2"/>
    <w:rsid w:val="0010275B"/>
    <w:rsid w:val="0010277B"/>
    <w:rsid w:val="00104988"/>
    <w:rsid w:val="00116329"/>
    <w:rsid w:val="00117B44"/>
    <w:rsid w:val="001219FF"/>
    <w:rsid w:val="00130A39"/>
    <w:rsid w:val="0013582C"/>
    <w:rsid w:val="001375A2"/>
    <w:rsid w:val="001401F8"/>
    <w:rsid w:val="00140490"/>
    <w:rsid w:val="001429F0"/>
    <w:rsid w:val="00144132"/>
    <w:rsid w:val="00145F23"/>
    <w:rsid w:val="00146CD2"/>
    <w:rsid w:val="00151DE8"/>
    <w:rsid w:val="0015291A"/>
    <w:rsid w:val="00156667"/>
    <w:rsid w:val="001572B9"/>
    <w:rsid w:val="00160185"/>
    <w:rsid w:val="00162217"/>
    <w:rsid w:val="00162A22"/>
    <w:rsid w:val="0016385C"/>
    <w:rsid w:val="00165D9A"/>
    <w:rsid w:val="00170764"/>
    <w:rsid w:val="001716E2"/>
    <w:rsid w:val="00175622"/>
    <w:rsid w:val="001765DD"/>
    <w:rsid w:val="00176EAA"/>
    <w:rsid w:val="001770A0"/>
    <w:rsid w:val="00180786"/>
    <w:rsid w:val="00180B7B"/>
    <w:rsid w:val="0018164D"/>
    <w:rsid w:val="00182375"/>
    <w:rsid w:val="0018447A"/>
    <w:rsid w:val="001967FF"/>
    <w:rsid w:val="001A09D5"/>
    <w:rsid w:val="001A495B"/>
    <w:rsid w:val="001A563F"/>
    <w:rsid w:val="001B2207"/>
    <w:rsid w:val="001B41B7"/>
    <w:rsid w:val="001B669C"/>
    <w:rsid w:val="001C0949"/>
    <w:rsid w:val="001C26A4"/>
    <w:rsid w:val="001C66B6"/>
    <w:rsid w:val="001D1441"/>
    <w:rsid w:val="001D42EE"/>
    <w:rsid w:val="001D630D"/>
    <w:rsid w:val="001D6CAC"/>
    <w:rsid w:val="001D7B63"/>
    <w:rsid w:val="001E0046"/>
    <w:rsid w:val="001E2AB3"/>
    <w:rsid w:val="001E4015"/>
    <w:rsid w:val="001E417B"/>
    <w:rsid w:val="001E66FE"/>
    <w:rsid w:val="001F36CB"/>
    <w:rsid w:val="001F4E23"/>
    <w:rsid w:val="00204A08"/>
    <w:rsid w:val="002066DE"/>
    <w:rsid w:val="00213B4E"/>
    <w:rsid w:val="00213EF5"/>
    <w:rsid w:val="00217B4D"/>
    <w:rsid w:val="00220A3B"/>
    <w:rsid w:val="00222F07"/>
    <w:rsid w:val="0022608D"/>
    <w:rsid w:val="00226E60"/>
    <w:rsid w:val="002342C6"/>
    <w:rsid w:val="002470E8"/>
    <w:rsid w:val="00247E90"/>
    <w:rsid w:val="0025224E"/>
    <w:rsid w:val="0026379D"/>
    <w:rsid w:val="00265D8F"/>
    <w:rsid w:val="002753C7"/>
    <w:rsid w:val="00277659"/>
    <w:rsid w:val="00280D3E"/>
    <w:rsid w:val="0028571E"/>
    <w:rsid w:val="002912FB"/>
    <w:rsid w:val="00294F14"/>
    <w:rsid w:val="002A01FD"/>
    <w:rsid w:val="002A3888"/>
    <w:rsid w:val="002A43FC"/>
    <w:rsid w:val="002A4902"/>
    <w:rsid w:val="002A4B6E"/>
    <w:rsid w:val="002A50C2"/>
    <w:rsid w:val="002B2750"/>
    <w:rsid w:val="002B2B39"/>
    <w:rsid w:val="002B5BE6"/>
    <w:rsid w:val="002B744B"/>
    <w:rsid w:val="002B7B8F"/>
    <w:rsid w:val="002B7CDB"/>
    <w:rsid w:val="002C1AF9"/>
    <w:rsid w:val="002C21F5"/>
    <w:rsid w:val="002C35B0"/>
    <w:rsid w:val="002D6F0C"/>
    <w:rsid w:val="002E07E4"/>
    <w:rsid w:val="0030225C"/>
    <w:rsid w:val="0030275C"/>
    <w:rsid w:val="00303935"/>
    <w:rsid w:val="00304887"/>
    <w:rsid w:val="00305E92"/>
    <w:rsid w:val="0031458E"/>
    <w:rsid w:val="00314DF1"/>
    <w:rsid w:val="00317194"/>
    <w:rsid w:val="00320778"/>
    <w:rsid w:val="00320959"/>
    <w:rsid w:val="00323766"/>
    <w:rsid w:val="00324451"/>
    <w:rsid w:val="0032564E"/>
    <w:rsid w:val="00330477"/>
    <w:rsid w:val="003354E1"/>
    <w:rsid w:val="0034449E"/>
    <w:rsid w:val="00351EA5"/>
    <w:rsid w:val="00351F2F"/>
    <w:rsid w:val="0035234F"/>
    <w:rsid w:val="003540B1"/>
    <w:rsid w:val="00356B39"/>
    <w:rsid w:val="00356CEE"/>
    <w:rsid w:val="003572FA"/>
    <w:rsid w:val="003605F2"/>
    <w:rsid w:val="00361BBD"/>
    <w:rsid w:val="00362F00"/>
    <w:rsid w:val="00365044"/>
    <w:rsid w:val="00366705"/>
    <w:rsid w:val="00366D9B"/>
    <w:rsid w:val="0036752B"/>
    <w:rsid w:val="00373283"/>
    <w:rsid w:val="00374EDC"/>
    <w:rsid w:val="003754A6"/>
    <w:rsid w:val="003820C9"/>
    <w:rsid w:val="0038331D"/>
    <w:rsid w:val="00383830"/>
    <w:rsid w:val="0039292B"/>
    <w:rsid w:val="00394E5D"/>
    <w:rsid w:val="00396383"/>
    <w:rsid w:val="00396E1A"/>
    <w:rsid w:val="003A177E"/>
    <w:rsid w:val="003A2229"/>
    <w:rsid w:val="003A315E"/>
    <w:rsid w:val="003A38CA"/>
    <w:rsid w:val="003A3EB9"/>
    <w:rsid w:val="003A4682"/>
    <w:rsid w:val="003A524E"/>
    <w:rsid w:val="003A5AC6"/>
    <w:rsid w:val="003A5D38"/>
    <w:rsid w:val="003B0F22"/>
    <w:rsid w:val="003B2061"/>
    <w:rsid w:val="003B3377"/>
    <w:rsid w:val="003B451E"/>
    <w:rsid w:val="003B5F95"/>
    <w:rsid w:val="003C036F"/>
    <w:rsid w:val="003D2A0A"/>
    <w:rsid w:val="003D4DCF"/>
    <w:rsid w:val="003D5120"/>
    <w:rsid w:val="003D5768"/>
    <w:rsid w:val="003D7826"/>
    <w:rsid w:val="003E057D"/>
    <w:rsid w:val="003E3245"/>
    <w:rsid w:val="003E55AE"/>
    <w:rsid w:val="003E6619"/>
    <w:rsid w:val="003F03EB"/>
    <w:rsid w:val="003F279C"/>
    <w:rsid w:val="003F62DA"/>
    <w:rsid w:val="004015FC"/>
    <w:rsid w:val="00404801"/>
    <w:rsid w:val="004102B3"/>
    <w:rsid w:val="004128F1"/>
    <w:rsid w:val="004133D4"/>
    <w:rsid w:val="004205CB"/>
    <w:rsid w:val="00425C8D"/>
    <w:rsid w:val="0042734B"/>
    <w:rsid w:val="00430079"/>
    <w:rsid w:val="00431C51"/>
    <w:rsid w:val="00435570"/>
    <w:rsid w:val="00441B3F"/>
    <w:rsid w:val="00444B87"/>
    <w:rsid w:val="00445B20"/>
    <w:rsid w:val="00445E50"/>
    <w:rsid w:val="00447BE0"/>
    <w:rsid w:val="004513BE"/>
    <w:rsid w:val="004522AB"/>
    <w:rsid w:val="00455968"/>
    <w:rsid w:val="00461F68"/>
    <w:rsid w:val="004620C1"/>
    <w:rsid w:val="00470B79"/>
    <w:rsid w:val="004711CF"/>
    <w:rsid w:val="00473958"/>
    <w:rsid w:val="00477778"/>
    <w:rsid w:val="0048392A"/>
    <w:rsid w:val="00485210"/>
    <w:rsid w:val="00487FBE"/>
    <w:rsid w:val="00490634"/>
    <w:rsid w:val="004922C2"/>
    <w:rsid w:val="0049247C"/>
    <w:rsid w:val="00495325"/>
    <w:rsid w:val="004961A7"/>
    <w:rsid w:val="004970F9"/>
    <w:rsid w:val="004A0494"/>
    <w:rsid w:val="004A0D1A"/>
    <w:rsid w:val="004A1568"/>
    <w:rsid w:val="004A6A7F"/>
    <w:rsid w:val="004B4AEB"/>
    <w:rsid w:val="004B7220"/>
    <w:rsid w:val="004C0640"/>
    <w:rsid w:val="004C73E0"/>
    <w:rsid w:val="004D276A"/>
    <w:rsid w:val="004D313E"/>
    <w:rsid w:val="004D342D"/>
    <w:rsid w:val="004D7844"/>
    <w:rsid w:val="004E57AD"/>
    <w:rsid w:val="004E7481"/>
    <w:rsid w:val="004F042B"/>
    <w:rsid w:val="004F19AA"/>
    <w:rsid w:val="004F3EB2"/>
    <w:rsid w:val="004F48CC"/>
    <w:rsid w:val="005063FD"/>
    <w:rsid w:val="00507FA7"/>
    <w:rsid w:val="005124C6"/>
    <w:rsid w:val="005164E7"/>
    <w:rsid w:val="00516CDF"/>
    <w:rsid w:val="00520A1A"/>
    <w:rsid w:val="005232DF"/>
    <w:rsid w:val="0053103F"/>
    <w:rsid w:val="005326C6"/>
    <w:rsid w:val="00532769"/>
    <w:rsid w:val="0053370A"/>
    <w:rsid w:val="00533CD1"/>
    <w:rsid w:val="00535C5A"/>
    <w:rsid w:val="00540264"/>
    <w:rsid w:val="00541181"/>
    <w:rsid w:val="00544776"/>
    <w:rsid w:val="00550424"/>
    <w:rsid w:val="00553619"/>
    <w:rsid w:val="00554847"/>
    <w:rsid w:val="00555361"/>
    <w:rsid w:val="005570B0"/>
    <w:rsid w:val="00564A95"/>
    <w:rsid w:val="005658F7"/>
    <w:rsid w:val="005706D2"/>
    <w:rsid w:val="0057306E"/>
    <w:rsid w:val="00573350"/>
    <w:rsid w:val="005738E6"/>
    <w:rsid w:val="00573FB2"/>
    <w:rsid w:val="005745E3"/>
    <w:rsid w:val="00574EFE"/>
    <w:rsid w:val="005772BE"/>
    <w:rsid w:val="00581B18"/>
    <w:rsid w:val="005836B5"/>
    <w:rsid w:val="00583CB5"/>
    <w:rsid w:val="00583FF5"/>
    <w:rsid w:val="00586AFA"/>
    <w:rsid w:val="00587655"/>
    <w:rsid w:val="00591D1A"/>
    <w:rsid w:val="005A0837"/>
    <w:rsid w:val="005A2AED"/>
    <w:rsid w:val="005A39BE"/>
    <w:rsid w:val="005A6688"/>
    <w:rsid w:val="005B50B8"/>
    <w:rsid w:val="005B5D51"/>
    <w:rsid w:val="005B727D"/>
    <w:rsid w:val="005B7F9C"/>
    <w:rsid w:val="005C2B80"/>
    <w:rsid w:val="005C3B4F"/>
    <w:rsid w:val="005C47C7"/>
    <w:rsid w:val="005C54A1"/>
    <w:rsid w:val="005C6991"/>
    <w:rsid w:val="005D2D0A"/>
    <w:rsid w:val="005D6BAB"/>
    <w:rsid w:val="005E1266"/>
    <w:rsid w:val="005E4869"/>
    <w:rsid w:val="005E518B"/>
    <w:rsid w:val="005E599E"/>
    <w:rsid w:val="005F1F81"/>
    <w:rsid w:val="005F27AC"/>
    <w:rsid w:val="005F6DF2"/>
    <w:rsid w:val="005F710B"/>
    <w:rsid w:val="00600305"/>
    <w:rsid w:val="00601F81"/>
    <w:rsid w:val="00607A87"/>
    <w:rsid w:val="0061003F"/>
    <w:rsid w:val="0062531F"/>
    <w:rsid w:val="0063025F"/>
    <w:rsid w:val="00643F68"/>
    <w:rsid w:val="006456DE"/>
    <w:rsid w:val="0064616A"/>
    <w:rsid w:val="006533CD"/>
    <w:rsid w:val="00654939"/>
    <w:rsid w:val="00665881"/>
    <w:rsid w:val="0067495D"/>
    <w:rsid w:val="00683734"/>
    <w:rsid w:val="00687892"/>
    <w:rsid w:val="00696477"/>
    <w:rsid w:val="006B07D5"/>
    <w:rsid w:val="006B0BF2"/>
    <w:rsid w:val="006B1B96"/>
    <w:rsid w:val="006C525B"/>
    <w:rsid w:val="006D2961"/>
    <w:rsid w:val="006D390F"/>
    <w:rsid w:val="006E3E2A"/>
    <w:rsid w:val="006E4ABD"/>
    <w:rsid w:val="006F69E1"/>
    <w:rsid w:val="006F729D"/>
    <w:rsid w:val="00700950"/>
    <w:rsid w:val="00701068"/>
    <w:rsid w:val="00706956"/>
    <w:rsid w:val="00710CE3"/>
    <w:rsid w:val="00714854"/>
    <w:rsid w:val="00717561"/>
    <w:rsid w:val="00717FD8"/>
    <w:rsid w:val="00721C3F"/>
    <w:rsid w:val="00721D30"/>
    <w:rsid w:val="00733AAC"/>
    <w:rsid w:val="00735DA6"/>
    <w:rsid w:val="00735EB8"/>
    <w:rsid w:val="00736675"/>
    <w:rsid w:val="00744A78"/>
    <w:rsid w:val="00751945"/>
    <w:rsid w:val="007525CB"/>
    <w:rsid w:val="0075531F"/>
    <w:rsid w:val="0075601C"/>
    <w:rsid w:val="00767684"/>
    <w:rsid w:val="00771A75"/>
    <w:rsid w:val="0077443C"/>
    <w:rsid w:val="007840DB"/>
    <w:rsid w:val="00785DBC"/>
    <w:rsid w:val="00791D67"/>
    <w:rsid w:val="00795C90"/>
    <w:rsid w:val="007963FB"/>
    <w:rsid w:val="007A001B"/>
    <w:rsid w:val="007A2E93"/>
    <w:rsid w:val="007A3E2A"/>
    <w:rsid w:val="007A4DE6"/>
    <w:rsid w:val="007B0785"/>
    <w:rsid w:val="007C1C99"/>
    <w:rsid w:val="007C36F4"/>
    <w:rsid w:val="007C7E5B"/>
    <w:rsid w:val="007D2C65"/>
    <w:rsid w:val="007D375F"/>
    <w:rsid w:val="007D4F78"/>
    <w:rsid w:val="007D5757"/>
    <w:rsid w:val="007E101E"/>
    <w:rsid w:val="007E3235"/>
    <w:rsid w:val="007E3BC4"/>
    <w:rsid w:val="007E61C7"/>
    <w:rsid w:val="007E7EDD"/>
    <w:rsid w:val="007F1178"/>
    <w:rsid w:val="007F71E1"/>
    <w:rsid w:val="007F77F6"/>
    <w:rsid w:val="0080147D"/>
    <w:rsid w:val="008030A0"/>
    <w:rsid w:val="00804C95"/>
    <w:rsid w:val="00814A04"/>
    <w:rsid w:val="00815D16"/>
    <w:rsid w:val="00820814"/>
    <w:rsid w:val="008217D1"/>
    <w:rsid w:val="00827AE9"/>
    <w:rsid w:val="00832F3F"/>
    <w:rsid w:val="00832F9E"/>
    <w:rsid w:val="0083742D"/>
    <w:rsid w:val="00844250"/>
    <w:rsid w:val="0084487E"/>
    <w:rsid w:val="00846E1A"/>
    <w:rsid w:val="00850115"/>
    <w:rsid w:val="0085186E"/>
    <w:rsid w:val="00851E32"/>
    <w:rsid w:val="00853C84"/>
    <w:rsid w:val="00854501"/>
    <w:rsid w:val="00854867"/>
    <w:rsid w:val="00854BE7"/>
    <w:rsid w:val="00860CE5"/>
    <w:rsid w:val="008633D9"/>
    <w:rsid w:val="00863D45"/>
    <w:rsid w:val="00864EFE"/>
    <w:rsid w:val="00866ED5"/>
    <w:rsid w:val="00871502"/>
    <w:rsid w:val="008732F8"/>
    <w:rsid w:val="00873421"/>
    <w:rsid w:val="00875393"/>
    <w:rsid w:val="008820C1"/>
    <w:rsid w:val="00884F3B"/>
    <w:rsid w:val="00887B70"/>
    <w:rsid w:val="00893BCB"/>
    <w:rsid w:val="00897EC9"/>
    <w:rsid w:val="008A252A"/>
    <w:rsid w:val="008A3CEE"/>
    <w:rsid w:val="008A3FFB"/>
    <w:rsid w:val="008A4861"/>
    <w:rsid w:val="008B2932"/>
    <w:rsid w:val="008B67BD"/>
    <w:rsid w:val="008B7E75"/>
    <w:rsid w:val="008C2E51"/>
    <w:rsid w:val="008C5703"/>
    <w:rsid w:val="008D25C0"/>
    <w:rsid w:val="008D4453"/>
    <w:rsid w:val="008D5981"/>
    <w:rsid w:val="008D60D3"/>
    <w:rsid w:val="008E124D"/>
    <w:rsid w:val="008E169B"/>
    <w:rsid w:val="008E226B"/>
    <w:rsid w:val="008F017F"/>
    <w:rsid w:val="008F0373"/>
    <w:rsid w:val="008F2EC6"/>
    <w:rsid w:val="008F3356"/>
    <w:rsid w:val="008F7BFC"/>
    <w:rsid w:val="00901989"/>
    <w:rsid w:val="0091337C"/>
    <w:rsid w:val="009137E9"/>
    <w:rsid w:val="00915BA7"/>
    <w:rsid w:val="00916033"/>
    <w:rsid w:val="00916284"/>
    <w:rsid w:val="00916807"/>
    <w:rsid w:val="00917C42"/>
    <w:rsid w:val="0092104D"/>
    <w:rsid w:val="009210E0"/>
    <w:rsid w:val="009222BF"/>
    <w:rsid w:val="00924768"/>
    <w:rsid w:val="009338A2"/>
    <w:rsid w:val="00933D9D"/>
    <w:rsid w:val="00935421"/>
    <w:rsid w:val="00935686"/>
    <w:rsid w:val="009361EF"/>
    <w:rsid w:val="00936780"/>
    <w:rsid w:val="00937285"/>
    <w:rsid w:val="00937A88"/>
    <w:rsid w:val="00942768"/>
    <w:rsid w:val="00947114"/>
    <w:rsid w:val="00952721"/>
    <w:rsid w:val="0095296C"/>
    <w:rsid w:val="00956DF5"/>
    <w:rsid w:val="0096385A"/>
    <w:rsid w:val="00964654"/>
    <w:rsid w:val="00965E68"/>
    <w:rsid w:val="0096636B"/>
    <w:rsid w:val="00967A40"/>
    <w:rsid w:val="00970386"/>
    <w:rsid w:val="009721FC"/>
    <w:rsid w:val="00974F96"/>
    <w:rsid w:val="009777FD"/>
    <w:rsid w:val="009803C3"/>
    <w:rsid w:val="0098124B"/>
    <w:rsid w:val="0098320D"/>
    <w:rsid w:val="00984471"/>
    <w:rsid w:val="009849DE"/>
    <w:rsid w:val="00984BF6"/>
    <w:rsid w:val="00984C22"/>
    <w:rsid w:val="00990670"/>
    <w:rsid w:val="00990869"/>
    <w:rsid w:val="00993AD6"/>
    <w:rsid w:val="0099543E"/>
    <w:rsid w:val="00997C91"/>
    <w:rsid w:val="009A0CA0"/>
    <w:rsid w:val="009A13E6"/>
    <w:rsid w:val="009A30B6"/>
    <w:rsid w:val="009A4465"/>
    <w:rsid w:val="009A46B6"/>
    <w:rsid w:val="009A7F1D"/>
    <w:rsid w:val="009B074E"/>
    <w:rsid w:val="009B0FD2"/>
    <w:rsid w:val="009B66DA"/>
    <w:rsid w:val="009B742A"/>
    <w:rsid w:val="009B771D"/>
    <w:rsid w:val="009B7F34"/>
    <w:rsid w:val="009C003C"/>
    <w:rsid w:val="009C67BE"/>
    <w:rsid w:val="009D16EC"/>
    <w:rsid w:val="009D3550"/>
    <w:rsid w:val="009D54D3"/>
    <w:rsid w:val="009D6226"/>
    <w:rsid w:val="009E0FB5"/>
    <w:rsid w:val="009E4A07"/>
    <w:rsid w:val="009F1963"/>
    <w:rsid w:val="009F3AE7"/>
    <w:rsid w:val="009F760F"/>
    <w:rsid w:val="00A006BF"/>
    <w:rsid w:val="00A05EC2"/>
    <w:rsid w:val="00A0689F"/>
    <w:rsid w:val="00A072E1"/>
    <w:rsid w:val="00A10451"/>
    <w:rsid w:val="00A1261D"/>
    <w:rsid w:val="00A16F43"/>
    <w:rsid w:val="00A207AA"/>
    <w:rsid w:val="00A21FC3"/>
    <w:rsid w:val="00A4058B"/>
    <w:rsid w:val="00A4068D"/>
    <w:rsid w:val="00A410F9"/>
    <w:rsid w:val="00A41C79"/>
    <w:rsid w:val="00A52CCE"/>
    <w:rsid w:val="00A62608"/>
    <w:rsid w:val="00A6464B"/>
    <w:rsid w:val="00A6535B"/>
    <w:rsid w:val="00A656EF"/>
    <w:rsid w:val="00A67010"/>
    <w:rsid w:val="00A7030B"/>
    <w:rsid w:val="00A73C04"/>
    <w:rsid w:val="00A8009A"/>
    <w:rsid w:val="00A83571"/>
    <w:rsid w:val="00A867C8"/>
    <w:rsid w:val="00A87E1E"/>
    <w:rsid w:val="00AA1029"/>
    <w:rsid w:val="00AA327E"/>
    <w:rsid w:val="00AA7BDD"/>
    <w:rsid w:val="00AA7F54"/>
    <w:rsid w:val="00AB4A60"/>
    <w:rsid w:val="00AC4272"/>
    <w:rsid w:val="00AD0C4F"/>
    <w:rsid w:val="00AD4D66"/>
    <w:rsid w:val="00AD7827"/>
    <w:rsid w:val="00AE3137"/>
    <w:rsid w:val="00AE5432"/>
    <w:rsid w:val="00AE64B2"/>
    <w:rsid w:val="00AE6CAD"/>
    <w:rsid w:val="00AE752A"/>
    <w:rsid w:val="00AF149A"/>
    <w:rsid w:val="00AF31F9"/>
    <w:rsid w:val="00AF56B7"/>
    <w:rsid w:val="00AF70C5"/>
    <w:rsid w:val="00AF7F03"/>
    <w:rsid w:val="00B00EB3"/>
    <w:rsid w:val="00B038F7"/>
    <w:rsid w:val="00B05141"/>
    <w:rsid w:val="00B06F45"/>
    <w:rsid w:val="00B1028F"/>
    <w:rsid w:val="00B151F7"/>
    <w:rsid w:val="00B16B10"/>
    <w:rsid w:val="00B208C2"/>
    <w:rsid w:val="00B24704"/>
    <w:rsid w:val="00B26234"/>
    <w:rsid w:val="00B317CF"/>
    <w:rsid w:val="00B32383"/>
    <w:rsid w:val="00B324EA"/>
    <w:rsid w:val="00B338B7"/>
    <w:rsid w:val="00B351BD"/>
    <w:rsid w:val="00B35ED8"/>
    <w:rsid w:val="00B3621F"/>
    <w:rsid w:val="00B469E0"/>
    <w:rsid w:val="00B47404"/>
    <w:rsid w:val="00B519E0"/>
    <w:rsid w:val="00B545A6"/>
    <w:rsid w:val="00B60679"/>
    <w:rsid w:val="00B60862"/>
    <w:rsid w:val="00B64168"/>
    <w:rsid w:val="00B644F4"/>
    <w:rsid w:val="00B71674"/>
    <w:rsid w:val="00B74C8A"/>
    <w:rsid w:val="00B772FD"/>
    <w:rsid w:val="00B802E6"/>
    <w:rsid w:val="00B806D1"/>
    <w:rsid w:val="00B82399"/>
    <w:rsid w:val="00B859F9"/>
    <w:rsid w:val="00B85B2B"/>
    <w:rsid w:val="00B87168"/>
    <w:rsid w:val="00B8764F"/>
    <w:rsid w:val="00B879D7"/>
    <w:rsid w:val="00B91613"/>
    <w:rsid w:val="00B930A4"/>
    <w:rsid w:val="00B9609C"/>
    <w:rsid w:val="00BA2825"/>
    <w:rsid w:val="00BA2FD2"/>
    <w:rsid w:val="00BA3C61"/>
    <w:rsid w:val="00BA575B"/>
    <w:rsid w:val="00BA628F"/>
    <w:rsid w:val="00BC1E49"/>
    <w:rsid w:val="00BD4B49"/>
    <w:rsid w:val="00BD7A73"/>
    <w:rsid w:val="00BD7ABD"/>
    <w:rsid w:val="00BE0406"/>
    <w:rsid w:val="00BE251B"/>
    <w:rsid w:val="00BE43D0"/>
    <w:rsid w:val="00BF1BA7"/>
    <w:rsid w:val="00BF2023"/>
    <w:rsid w:val="00BF4480"/>
    <w:rsid w:val="00BF5F6B"/>
    <w:rsid w:val="00BF7088"/>
    <w:rsid w:val="00C026BA"/>
    <w:rsid w:val="00C02778"/>
    <w:rsid w:val="00C07424"/>
    <w:rsid w:val="00C10936"/>
    <w:rsid w:val="00C10DA4"/>
    <w:rsid w:val="00C11C7F"/>
    <w:rsid w:val="00C1270B"/>
    <w:rsid w:val="00C17087"/>
    <w:rsid w:val="00C22867"/>
    <w:rsid w:val="00C273FF"/>
    <w:rsid w:val="00C3277F"/>
    <w:rsid w:val="00C33688"/>
    <w:rsid w:val="00C33DF8"/>
    <w:rsid w:val="00C34A7A"/>
    <w:rsid w:val="00C35251"/>
    <w:rsid w:val="00C3590C"/>
    <w:rsid w:val="00C3603F"/>
    <w:rsid w:val="00C406C6"/>
    <w:rsid w:val="00C4152C"/>
    <w:rsid w:val="00C43221"/>
    <w:rsid w:val="00C43407"/>
    <w:rsid w:val="00C477F4"/>
    <w:rsid w:val="00C47A3F"/>
    <w:rsid w:val="00C52FFB"/>
    <w:rsid w:val="00C55A83"/>
    <w:rsid w:val="00C62162"/>
    <w:rsid w:val="00C65188"/>
    <w:rsid w:val="00C66709"/>
    <w:rsid w:val="00C66B4C"/>
    <w:rsid w:val="00C67987"/>
    <w:rsid w:val="00C715EC"/>
    <w:rsid w:val="00C73AC2"/>
    <w:rsid w:val="00C7512E"/>
    <w:rsid w:val="00C75A1E"/>
    <w:rsid w:val="00C779BA"/>
    <w:rsid w:val="00C77B9D"/>
    <w:rsid w:val="00C81A08"/>
    <w:rsid w:val="00C83333"/>
    <w:rsid w:val="00C83871"/>
    <w:rsid w:val="00C86DFB"/>
    <w:rsid w:val="00C96DDC"/>
    <w:rsid w:val="00CA5160"/>
    <w:rsid w:val="00CB7A07"/>
    <w:rsid w:val="00CC0604"/>
    <w:rsid w:val="00CC146E"/>
    <w:rsid w:val="00CC3098"/>
    <w:rsid w:val="00CC58A2"/>
    <w:rsid w:val="00CC769A"/>
    <w:rsid w:val="00CD5C02"/>
    <w:rsid w:val="00CD6720"/>
    <w:rsid w:val="00CD6FD0"/>
    <w:rsid w:val="00CE31CA"/>
    <w:rsid w:val="00CE49C5"/>
    <w:rsid w:val="00CE4DB4"/>
    <w:rsid w:val="00CE5729"/>
    <w:rsid w:val="00CF31DB"/>
    <w:rsid w:val="00CF6703"/>
    <w:rsid w:val="00D00019"/>
    <w:rsid w:val="00D015C4"/>
    <w:rsid w:val="00D01D09"/>
    <w:rsid w:val="00D02C0F"/>
    <w:rsid w:val="00D07ACA"/>
    <w:rsid w:val="00D107AB"/>
    <w:rsid w:val="00D10D97"/>
    <w:rsid w:val="00D129D1"/>
    <w:rsid w:val="00D154C4"/>
    <w:rsid w:val="00D15FFB"/>
    <w:rsid w:val="00D17CEB"/>
    <w:rsid w:val="00D218C0"/>
    <w:rsid w:val="00D24F27"/>
    <w:rsid w:val="00D27883"/>
    <w:rsid w:val="00D345E9"/>
    <w:rsid w:val="00D3646B"/>
    <w:rsid w:val="00D3781B"/>
    <w:rsid w:val="00D430BD"/>
    <w:rsid w:val="00D43116"/>
    <w:rsid w:val="00D4524E"/>
    <w:rsid w:val="00D54BC6"/>
    <w:rsid w:val="00D56202"/>
    <w:rsid w:val="00D6046A"/>
    <w:rsid w:val="00D60AB3"/>
    <w:rsid w:val="00D60D72"/>
    <w:rsid w:val="00D613A7"/>
    <w:rsid w:val="00D62601"/>
    <w:rsid w:val="00D64FC7"/>
    <w:rsid w:val="00D650DB"/>
    <w:rsid w:val="00D66944"/>
    <w:rsid w:val="00D66C9E"/>
    <w:rsid w:val="00D70208"/>
    <w:rsid w:val="00D729DF"/>
    <w:rsid w:val="00D752D8"/>
    <w:rsid w:val="00D7576B"/>
    <w:rsid w:val="00D7581F"/>
    <w:rsid w:val="00D83709"/>
    <w:rsid w:val="00D86D94"/>
    <w:rsid w:val="00D90A5B"/>
    <w:rsid w:val="00D9197D"/>
    <w:rsid w:val="00D93949"/>
    <w:rsid w:val="00D93C8A"/>
    <w:rsid w:val="00D944C8"/>
    <w:rsid w:val="00D95D22"/>
    <w:rsid w:val="00D96B14"/>
    <w:rsid w:val="00D979C3"/>
    <w:rsid w:val="00DA1D4B"/>
    <w:rsid w:val="00DA2982"/>
    <w:rsid w:val="00DA2E88"/>
    <w:rsid w:val="00DB167C"/>
    <w:rsid w:val="00DB511A"/>
    <w:rsid w:val="00DB696F"/>
    <w:rsid w:val="00DC098F"/>
    <w:rsid w:val="00DC0992"/>
    <w:rsid w:val="00DC0C69"/>
    <w:rsid w:val="00DC61F7"/>
    <w:rsid w:val="00DD1741"/>
    <w:rsid w:val="00DD5F60"/>
    <w:rsid w:val="00DD6670"/>
    <w:rsid w:val="00DD777B"/>
    <w:rsid w:val="00DE0969"/>
    <w:rsid w:val="00DE30D5"/>
    <w:rsid w:val="00DF45C2"/>
    <w:rsid w:val="00DF49CD"/>
    <w:rsid w:val="00DF5AFF"/>
    <w:rsid w:val="00E00355"/>
    <w:rsid w:val="00E05B55"/>
    <w:rsid w:val="00E12A4B"/>
    <w:rsid w:val="00E216FC"/>
    <w:rsid w:val="00E2444C"/>
    <w:rsid w:val="00E255E4"/>
    <w:rsid w:val="00E30334"/>
    <w:rsid w:val="00E31B8D"/>
    <w:rsid w:val="00E34572"/>
    <w:rsid w:val="00E345C5"/>
    <w:rsid w:val="00E34EA4"/>
    <w:rsid w:val="00E3670F"/>
    <w:rsid w:val="00E36DDE"/>
    <w:rsid w:val="00E37909"/>
    <w:rsid w:val="00E42016"/>
    <w:rsid w:val="00E42652"/>
    <w:rsid w:val="00E469B5"/>
    <w:rsid w:val="00E46B0F"/>
    <w:rsid w:val="00E57F90"/>
    <w:rsid w:val="00E60B68"/>
    <w:rsid w:val="00E6150A"/>
    <w:rsid w:val="00E633B2"/>
    <w:rsid w:val="00E64E4F"/>
    <w:rsid w:val="00E65C97"/>
    <w:rsid w:val="00E65F54"/>
    <w:rsid w:val="00E75C67"/>
    <w:rsid w:val="00E77F5C"/>
    <w:rsid w:val="00E81328"/>
    <w:rsid w:val="00E81F3B"/>
    <w:rsid w:val="00E84C38"/>
    <w:rsid w:val="00E85C8C"/>
    <w:rsid w:val="00E90E2A"/>
    <w:rsid w:val="00E916FA"/>
    <w:rsid w:val="00E91CCE"/>
    <w:rsid w:val="00E9324A"/>
    <w:rsid w:val="00E93702"/>
    <w:rsid w:val="00E9597F"/>
    <w:rsid w:val="00EA4D0F"/>
    <w:rsid w:val="00EB433A"/>
    <w:rsid w:val="00EB534B"/>
    <w:rsid w:val="00EB7439"/>
    <w:rsid w:val="00EC288D"/>
    <w:rsid w:val="00EC3C40"/>
    <w:rsid w:val="00EC692F"/>
    <w:rsid w:val="00EC71ED"/>
    <w:rsid w:val="00ED064A"/>
    <w:rsid w:val="00ED7611"/>
    <w:rsid w:val="00ED7D51"/>
    <w:rsid w:val="00EE0B1F"/>
    <w:rsid w:val="00EE224C"/>
    <w:rsid w:val="00EE33B4"/>
    <w:rsid w:val="00EE393C"/>
    <w:rsid w:val="00EE7083"/>
    <w:rsid w:val="00EF07EA"/>
    <w:rsid w:val="00EF10F6"/>
    <w:rsid w:val="00EF3563"/>
    <w:rsid w:val="00EF3E51"/>
    <w:rsid w:val="00EF52CD"/>
    <w:rsid w:val="00EF72B9"/>
    <w:rsid w:val="00EF7AD5"/>
    <w:rsid w:val="00F01F9A"/>
    <w:rsid w:val="00F07F88"/>
    <w:rsid w:val="00F10F5C"/>
    <w:rsid w:val="00F14553"/>
    <w:rsid w:val="00F14ED4"/>
    <w:rsid w:val="00F203AC"/>
    <w:rsid w:val="00F20EC0"/>
    <w:rsid w:val="00F230D9"/>
    <w:rsid w:val="00F241A0"/>
    <w:rsid w:val="00F366B7"/>
    <w:rsid w:val="00F37CED"/>
    <w:rsid w:val="00F43D15"/>
    <w:rsid w:val="00F44F11"/>
    <w:rsid w:val="00F50A2A"/>
    <w:rsid w:val="00F50EC4"/>
    <w:rsid w:val="00F54FF3"/>
    <w:rsid w:val="00F5706E"/>
    <w:rsid w:val="00F63C1E"/>
    <w:rsid w:val="00F64130"/>
    <w:rsid w:val="00F64F88"/>
    <w:rsid w:val="00F654EB"/>
    <w:rsid w:val="00F70DC5"/>
    <w:rsid w:val="00F76D0D"/>
    <w:rsid w:val="00F81999"/>
    <w:rsid w:val="00F929A0"/>
    <w:rsid w:val="00F9389E"/>
    <w:rsid w:val="00FA383C"/>
    <w:rsid w:val="00FB01A2"/>
    <w:rsid w:val="00FB1082"/>
    <w:rsid w:val="00FB2FFE"/>
    <w:rsid w:val="00FB5021"/>
    <w:rsid w:val="00FB5EA1"/>
    <w:rsid w:val="00FC0755"/>
    <w:rsid w:val="00FC3483"/>
    <w:rsid w:val="00FC5411"/>
    <w:rsid w:val="00FC6F58"/>
    <w:rsid w:val="00FC6F59"/>
    <w:rsid w:val="00FC7A36"/>
    <w:rsid w:val="00FD10A4"/>
    <w:rsid w:val="00FD1807"/>
    <w:rsid w:val="00FD1B5F"/>
    <w:rsid w:val="00FD1EB5"/>
    <w:rsid w:val="00FD39DA"/>
    <w:rsid w:val="00FD4453"/>
    <w:rsid w:val="00FD6077"/>
    <w:rsid w:val="00FE3369"/>
    <w:rsid w:val="00FE4480"/>
    <w:rsid w:val="00FE533D"/>
    <w:rsid w:val="00FF3D37"/>
    <w:rsid w:val="00FF51CA"/>
    <w:rsid w:val="00FF5BF7"/>
    <w:rsid w:val="00FF6FC2"/>
    <w:rsid w:val="00FF7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4AB37"/>
  <w15:chartTrackingRefBased/>
  <w15:docId w15:val="{E1B58E2A-DB80-F644-AA83-452B0C076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73FF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2F8"/>
    <w:pPr>
      <w:keepNext/>
      <w:keepLines/>
      <w:widowControl w:val="0"/>
      <w:autoSpaceDE w:val="0"/>
      <w:autoSpaceDN w:val="0"/>
      <w:spacing w:before="240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37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32F8"/>
    <w:pPr>
      <w:keepNext/>
      <w:keepLines/>
      <w:widowControl w:val="0"/>
      <w:autoSpaceDE w:val="0"/>
      <w:autoSpaceDN w:val="0"/>
      <w:spacing w:before="40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CC58A2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667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36675"/>
    <w:rPr>
      <w:b/>
      <w:bCs/>
    </w:rPr>
  </w:style>
  <w:style w:type="character" w:styleId="Hyperlink">
    <w:name w:val="Hyperlink"/>
    <w:basedOn w:val="DefaultParagraphFont"/>
    <w:uiPriority w:val="99"/>
    <w:unhideWhenUsed/>
    <w:rsid w:val="007366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36675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C58A2"/>
    <w:rPr>
      <w:rFonts w:ascii="Times New Roman" w:eastAsia="Times New Roman" w:hAnsi="Times New Roman" w:cs="Times New Roman"/>
      <w:b/>
      <w:bCs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732F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8732F8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BF448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484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847"/>
  </w:style>
  <w:style w:type="paragraph" w:styleId="Footer">
    <w:name w:val="footer"/>
    <w:basedOn w:val="Normal"/>
    <w:link w:val="FooterChar"/>
    <w:uiPriority w:val="99"/>
    <w:unhideWhenUsed/>
    <w:rsid w:val="005548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847"/>
  </w:style>
  <w:style w:type="numbering" w:customStyle="1" w:styleId="CurrentList1">
    <w:name w:val="Current List1"/>
    <w:uiPriority w:val="99"/>
    <w:rsid w:val="00E255E4"/>
    <w:pPr>
      <w:numPr>
        <w:numId w:val="18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5337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25C8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01A66"/>
    <w:pPr>
      <w:widowControl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01A6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01A6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01A6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01A6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01A6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01A6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01A6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01A6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01A66"/>
    <w:pPr>
      <w:ind w:left="1920"/>
    </w:pPr>
    <w:rPr>
      <w:rFonts w:cstheme="minorHAnsi"/>
      <w:sz w:val="20"/>
      <w:szCs w:val="20"/>
    </w:rPr>
  </w:style>
  <w:style w:type="table" w:styleId="TableGrid">
    <w:name w:val="Table Grid"/>
    <w:basedOn w:val="TableNormal"/>
    <w:uiPriority w:val="39"/>
    <w:rsid w:val="00E36D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owasp.org/www-community/Vulnerability_Scanning_Tool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owasp.org/www-project-top-ten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alcolm.cloud/2021/08/aws-well-architected-framework-summary/waf-summary-min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iso.org/standard/54534.html" TargetMode="External"/><Relationship Id="rId30" Type="http://schemas.openxmlformats.org/officeDocument/2006/relationships/hyperlink" Target="http://www.pentest-standard.org/index.php/PTES_Technical_Guidelines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ehr-online.co.u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D92BEB-508E-264B-BD18-0127FBF3D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15</Pages>
  <Words>2005</Words>
  <Characters>11435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Manaog, Marianne L</dc:creator>
  <cp:keywords/>
  <dc:description/>
  <cp:lastModifiedBy>Manaog, Marianne L</cp:lastModifiedBy>
  <cp:revision>868</cp:revision>
  <dcterms:created xsi:type="dcterms:W3CDTF">2022-06-29T08:54:00Z</dcterms:created>
  <dcterms:modified xsi:type="dcterms:W3CDTF">2022-07-25T21:52:00Z</dcterms:modified>
</cp:coreProperties>
</file>